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90C0C2" w14:textId="77777777" w:rsidR="006F5963" w:rsidRPr="00DF69AD" w:rsidRDefault="00C92250">
      <w:pPr>
        <w:pStyle w:val="BodyText"/>
        <w:rPr>
          <w:rFonts w:asciiTheme="minorHAnsi" w:hAnsiTheme="minorHAnsi" w:cstheme="minorHAnsi"/>
        </w:rPr>
      </w:pPr>
      <w:r w:rsidRPr="00DF69AD">
        <w:rPr>
          <w:rFonts w:asciiTheme="minorHAnsi" w:hAnsiTheme="minorHAnsi" w:cstheme="minorHAnsi"/>
          <w:noProof/>
          <w:lang w:val="en-US" w:eastAsia="en-US"/>
        </w:rPr>
        <mc:AlternateContent>
          <mc:Choice Requires="wps">
            <w:drawing>
              <wp:anchor distT="0" distB="0" distL="0" distR="0" simplePos="0" relativeHeight="6" behindDoc="1" locked="0" layoutInCell="1" allowOverlap="1" wp14:anchorId="78BA98A0" wp14:editId="297E3208">
                <wp:simplePos x="0" y="0"/>
                <wp:positionH relativeFrom="column">
                  <wp:posOffset>70485</wp:posOffset>
                </wp:positionH>
                <wp:positionV relativeFrom="paragraph">
                  <wp:posOffset>106680</wp:posOffset>
                </wp:positionV>
                <wp:extent cx="6516370" cy="280035"/>
                <wp:effectExtent l="0" t="0" r="0" b="0"/>
                <wp:wrapNone/>
                <wp:docPr id="1" name="Frame2"/>
                <wp:cNvGraphicFramePr/>
                <a:graphic xmlns:a="http://schemas.openxmlformats.org/drawingml/2006/main">
                  <a:graphicData uri="http://schemas.microsoft.com/office/word/2010/wordprocessingShape">
                    <wps:wsp>
                      <wps:cNvSpPr/>
                      <wps:spPr>
                        <a:xfrm>
                          <a:off x="0" y="0"/>
                          <a:ext cx="6515640" cy="279360"/>
                        </a:xfrm>
                        <a:prstGeom prst="rect">
                          <a:avLst/>
                        </a:prstGeom>
                        <a:noFill/>
                        <a:ln>
                          <a:noFill/>
                        </a:ln>
                      </wps:spPr>
                      <wps:style>
                        <a:lnRef idx="0">
                          <a:scrgbClr r="0" g="0" b="0"/>
                        </a:lnRef>
                        <a:fillRef idx="0">
                          <a:scrgbClr r="0" g="0" b="0"/>
                        </a:fillRef>
                        <a:effectRef idx="0">
                          <a:scrgbClr r="0" g="0" b="0"/>
                        </a:effectRef>
                        <a:fontRef idx="minor"/>
                      </wps:style>
                      <wps:txbx>
                        <w:txbxContent>
                          <w:p w14:paraId="1E5D2EED" w14:textId="77777777" w:rsidR="006F5963" w:rsidRDefault="00C92250">
                            <w:pPr>
                              <w:pStyle w:val="FrameContents"/>
                              <w:jc w:val="center"/>
                              <w:rPr>
                                <w:color w:val="000000"/>
                              </w:rPr>
                            </w:pPr>
                            <w:r>
                              <w:rPr>
                                <w:rFonts w:ascii="Georgia" w:hAnsi="Georgia" w:cs="Georgia"/>
                                <w:b/>
                                <w:color w:val="000000"/>
                                <w:sz w:val="20"/>
                                <w:szCs w:val="20"/>
                              </w:rPr>
                              <w:t>ISO 9001:2015 CERTIFIED</w:t>
                            </w:r>
                          </w:p>
                        </w:txbxContent>
                      </wps:txbx>
                      <wps:bodyPr lIns="92160" tIns="46440" rIns="92160" bIns="46440">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8BA98A0" id="Frame2" o:spid="_x0000_s1026" style="position:absolute;left:0;text-align:left;margin-left:5.55pt;margin-top:8.4pt;width:513.1pt;height:22.05pt;z-index:-50331647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" filled="f" stroked="f">
                <v:textbox inset="2.56mm,1.29mm,2.56mm,1.29mm">
                  <w:txbxContent>
                    <w:p w14:paraId="1E5D2EED" w14:textId="77777777" w:rsidR="006F5963" w:rsidRDefault="00C92250">
                      <w:pPr>
                        <w:pStyle w:val="FrameContents"/>
                        <w:jc w:val="center"/>
                        <w:rPr>
                          <w:color w:val="000000"/>
                        </w:rPr>
                      </w:pPr>
                      <w:r>
                        <w:rPr>
                          <w:rFonts w:ascii="Georgia" w:hAnsi="Georgia" w:cs="Georgia"/>
                          <w:b/>
                          <w:color w:val="000000"/>
                          <w:sz w:val="20"/>
                          <w:szCs w:val="20"/>
                        </w:rPr>
                        <w:t>ISO 9001:2015 CERTIFIED</w:t>
                      </w:r>
                    </w:p>
                  </w:txbxContent>
                </v:textbox>
              </v:rect>
            </w:pict>
          </mc:Fallback>
        </mc:AlternateContent>
      </w:r>
    </w:p>
    <w:p w14:paraId="0E3FAB1F" w14:textId="77777777" w:rsidR="006F5963" w:rsidRPr="00DF69AD" w:rsidRDefault="006F5963">
      <w:pPr>
        <w:pStyle w:val="BodyText"/>
        <w:rPr>
          <w:rFonts w:asciiTheme="minorHAnsi" w:hAnsiTheme="minorHAnsi" w:cstheme="minorHAnsi"/>
        </w:rPr>
      </w:pPr>
    </w:p>
    <w:p w14:paraId="3B94732B" w14:textId="77777777" w:rsidR="006F5963" w:rsidRPr="00DF69AD" w:rsidRDefault="006F5963">
      <w:pPr>
        <w:pStyle w:val="BodyText"/>
        <w:rPr>
          <w:rFonts w:asciiTheme="minorHAnsi" w:hAnsiTheme="minorHAnsi" w:cstheme="minorHAnsi"/>
        </w:rPr>
      </w:pPr>
    </w:p>
    <w:p w14:paraId="49130738" w14:textId="2F5758FA" w:rsidR="006F5963" w:rsidRPr="00DF69AD" w:rsidRDefault="00CD12C3">
      <w:pPr>
        <w:pStyle w:val="Heading2"/>
        <w:numPr>
          <w:ilvl w:val="0"/>
          <w:numId w:val="0"/>
        </w:numPr>
        <w:tabs>
          <w:tab w:val="left" w:pos="1260"/>
        </w:tabs>
        <w:jc w:val="center"/>
        <w:rPr>
          <w:rFonts w:asciiTheme="minorHAnsi" w:hAnsiTheme="minorHAnsi" w:cstheme="minorHAnsi"/>
        </w:rPr>
      </w:pPr>
      <w:r w:rsidRPr="00DF69AD">
        <w:rPr>
          <w:rFonts w:asciiTheme="minorHAnsi" w:hAnsiTheme="minorHAnsi" w:cstheme="minorHAnsi"/>
          <w:i w:val="0"/>
          <w:sz w:val="36"/>
          <w:szCs w:val="36"/>
        </w:rPr>
        <w:t>M-Service Application Services Downtime Analysis</w:t>
      </w:r>
    </w:p>
    <w:p w14:paraId="7A08DDEF" w14:textId="77777777" w:rsidR="006F5963" w:rsidRPr="00DF69AD" w:rsidRDefault="00C92250">
      <w:pPr>
        <w:pStyle w:val="Heading2"/>
        <w:numPr>
          <w:ilvl w:val="0"/>
          <w:numId w:val="0"/>
        </w:numPr>
        <w:tabs>
          <w:tab w:val="left" w:pos="1260"/>
        </w:tabs>
        <w:jc w:val="center"/>
        <w:rPr>
          <w:rFonts w:asciiTheme="minorHAnsi" w:hAnsiTheme="minorHAnsi" w:cstheme="minorHAnsi"/>
          <w:sz w:val="36"/>
          <w:szCs w:val="36"/>
        </w:rPr>
      </w:pPr>
      <w:r w:rsidRPr="00DF69AD">
        <w:rPr>
          <w:rFonts w:asciiTheme="minorHAnsi" w:hAnsiTheme="minorHAnsi" w:cstheme="minorHAnsi"/>
          <w:sz w:val="36"/>
          <w:szCs w:val="36"/>
        </w:rPr>
        <w:t>Report</w:t>
      </w:r>
    </w:p>
    <w:p w14:paraId="41371DEC" w14:textId="77777777" w:rsidR="006F5963" w:rsidRPr="00DF69AD" w:rsidRDefault="006F5963">
      <w:pPr>
        <w:pStyle w:val="major2"/>
        <w:jc w:val="center"/>
        <w:rPr>
          <w:rFonts w:asciiTheme="minorHAnsi" w:hAnsiTheme="minorHAnsi" w:cstheme="minorHAnsi"/>
          <w:b w:val="0"/>
          <w:sz w:val="32"/>
          <w:szCs w:val="32"/>
        </w:rPr>
      </w:pPr>
    </w:p>
    <w:p w14:paraId="7A83C990" w14:textId="77777777" w:rsidR="006F5963" w:rsidRPr="00DF69AD" w:rsidRDefault="006F5963">
      <w:pPr>
        <w:pStyle w:val="major2"/>
        <w:jc w:val="center"/>
        <w:rPr>
          <w:rFonts w:asciiTheme="minorHAnsi" w:hAnsiTheme="minorHAnsi" w:cstheme="minorHAnsi"/>
          <w:b w:val="0"/>
          <w:sz w:val="32"/>
          <w:szCs w:val="32"/>
        </w:rPr>
      </w:pPr>
    </w:p>
    <w:p w14:paraId="2CD8898E" w14:textId="77777777" w:rsidR="006F5963" w:rsidRPr="00DF69AD" w:rsidRDefault="00C92250">
      <w:pPr>
        <w:pStyle w:val="major2"/>
        <w:jc w:val="center"/>
        <w:rPr>
          <w:rFonts w:asciiTheme="minorHAnsi" w:hAnsiTheme="minorHAnsi" w:cstheme="minorHAnsi"/>
        </w:rPr>
      </w:pPr>
      <w:r w:rsidRPr="00DF69AD">
        <w:rPr>
          <w:rFonts w:asciiTheme="minorHAnsi" w:hAnsiTheme="minorHAnsi" w:cstheme="minorHAnsi"/>
          <w:b w:val="0"/>
          <w:sz w:val="32"/>
          <w:szCs w:val="32"/>
        </w:rPr>
        <w:t>Process: Development and Maintenance</w:t>
      </w:r>
    </w:p>
    <w:p w14:paraId="0A21EA53" w14:textId="2D39B4CF" w:rsidR="006F5963" w:rsidRPr="00DF69AD" w:rsidRDefault="00C92250">
      <w:pPr>
        <w:pStyle w:val="major2"/>
        <w:jc w:val="center"/>
        <w:rPr>
          <w:rFonts w:asciiTheme="minorHAnsi" w:hAnsiTheme="minorHAnsi" w:cstheme="minorHAnsi"/>
        </w:rPr>
      </w:pPr>
      <w:r w:rsidRPr="00DF69AD">
        <w:rPr>
          <w:rFonts w:asciiTheme="minorHAnsi" w:hAnsiTheme="minorHAnsi" w:cstheme="minorHAnsi"/>
          <w:b w:val="0"/>
          <w:sz w:val="32"/>
          <w:szCs w:val="32"/>
        </w:rPr>
        <w:t xml:space="preserve">Department: </w:t>
      </w:r>
      <w:r w:rsidR="00CD12C3" w:rsidRPr="00DF69AD">
        <w:rPr>
          <w:rFonts w:asciiTheme="minorHAnsi" w:hAnsiTheme="minorHAnsi" w:cstheme="minorHAnsi"/>
          <w:b w:val="0"/>
          <w:sz w:val="32"/>
          <w:szCs w:val="32"/>
        </w:rPr>
        <w:t>TI&amp;D</w:t>
      </w:r>
      <w:r w:rsidRPr="00DF69AD">
        <w:rPr>
          <w:rFonts w:asciiTheme="minorHAnsi" w:hAnsiTheme="minorHAnsi" w:cstheme="minorHAnsi"/>
          <w:b w:val="0"/>
          <w:sz w:val="32"/>
          <w:szCs w:val="32"/>
        </w:rPr>
        <w:t xml:space="preserve"> – </w:t>
      </w:r>
      <w:r w:rsidR="00CD12C3" w:rsidRPr="00DF69AD">
        <w:rPr>
          <w:rFonts w:asciiTheme="minorHAnsi" w:hAnsiTheme="minorHAnsi" w:cstheme="minorHAnsi"/>
          <w:b w:val="0"/>
          <w:sz w:val="32"/>
          <w:szCs w:val="32"/>
        </w:rPr>
        <w:t xml:space="preserve">Integration and </w:t>
      </w:r>
      <w:r w:rsidR="001763A6" w:rsidRPr="00DF69AD">
        <w:rPr>
          <w:rFonts w:asciiTheme="minorHAnsi" w:hAnsiTheme="minorHAnsi" w:cstheme="minorHAnsi"/>
          <w:b w:val="0"/>
          <w:sz w:val="32"/>
          <w:szCs w:val="32"/>
        </w:rPr>
        <w:t>Digital Engineering</w:t>
      </w:r>
    </w:p>
    <w:p w14:paraId="52272E8B" w14:textId="77777777" w:rsidR="006F5963" w:rsidRPr="00DF69AD" w:rsidRDefault="006F5963">
      <w:pPr>
        <w:pStyle w:val="BodyText"/>
        <w:jc w:val="center"/>
        <w:rPr>
          <w:rFonts w:asciiTheme="minorHAnsi" w:hAnsiTheme="minorHAnsi" w:cstheme="minorHAnsi"/>
        </w:rPr>
      </w:pPr>
    </w:p>
    <w:p w14:paraId="443173C5" w14:textId="77777777" w:rsidR="006F5963" w:rsidRPr="00DF69AD" w:rsidRDefault="006F5963">
      <w:pPr>
        <w:pStyle w:val="BodyText"/>
        <w:jc w:val="center"/>
        <w:rPr>
          <w:rFonts w:asciiTheme="minorHAnsi" w:hAnsiTheme="minorHAnsi" w:cstheme="minorHAnsi"/>
        </w:rPr>
      </w:pPr>
    </w:p>
    <w:p w14:paraId="38332E46" w14:textId="77777777" w:rsidR="006F5963" w:rsidRPr="00DF69AD" w:rsidRDefault="006F5963">
      <w:pPr>
        <w:pStyle w:val="BodyText"/>
        <w:jc w:val="center"/>
        <w:rPr>
          <w:rFonts w:asciiTheme="minorHAnsi" w:hAnsiTheme="minorHAnsi" w:cstheme="minorHAnsi"/>
        </w:rPr>
      </w:pPr>
    </w:p>
    <w:tbl>
      <w:tblPr>
        <w:tblW w:w="7313" w:type="dxa"/>
        <w:tblInd w:w="2160" w:type="dxa"/>
        <w:tblLook w:val="0000" w:firstRow="0" w:lastRow="0" w:firstColumn="0" w:lastColumn="0" w:noHBand="0" w:noVBand="0"/>
      </w:tblPr>
      <w:tblGrid>
        <w:gridCol w:w="2062"/>
        <w:gridCol w:w="3337"/>
        <w:gridCol w:w="1914"/>
      </w:tblGrid>
      <w:tr w:rsidR="006F5963" w:rsidRPr="00DF69AD" w14:paraId="0F82D75A" w14:textId="77777777">
        <w:trPr>
          <w:trHeight w:val="540"/>
        </w:trPr>
        <w:tc>
          <w:tcPr>
            <w:tcW w:w="2062" w:type="dxa"/>
            <w:tcBorders>
              <w:top w:val="single" w:sz="4" w:space="0" w:color="C0C0C0"/>
              <w:left w:val="single" w:sz="4" w:space="0" w:color="C0C0C0"/>
              <w:bottom w:val="single" w:sz="4" w:space="0" w:color="C0C0C0"/>
              <w:right w:val="single" w:sz="4" w:space="0" w:color="C0C0C0"/>
            </w:tcBorders>
            <w:shd w:val="clear" w:color="auto" w:fill="auto"/>
          </w:tcPr>
          <w:p w14:paraId="1E8307E0" w14:textId="77777777" w:rsidR="006F5963" w:rsidRPr="00DF69AD" w:rsidRDefault="00C92250">
            <w:pPr>
              <w:pStyle w:val="BodyText"/>
              <w:ind w:left="0" w:right="176"/>
              <w:jc w:val="right"/>
              <w:rPr>
                <w:rFonts w:asciiTheme="minorHAnsi" w:hAnsiTheme="minorHAnsi" w:cstheme="minorHAnsi"/>
                <w:sz w:val="24"/>
                <w:szCs w:val="24"/>
              </w:rPr>
            </w:pPr>
            <w:bookmarkStart w:id="0" w:name="_Hlt489091952"/>
            <w:bookmarkStart w:id="1" w:name="_Hlt489154201"/>
            <w:bookmarkEnd w:id="0"/>
            <w:bookmarkEnd w:id="1"/>
            <w:r w:rsidRPr="00DF69AD">
              <w:rPr>
                <w:rFonts w:asciiTheme="minorHAnsi" w:hAnsiTheme="minorHAnsi" w:cstheme="minorHAnsi"/>
                <w:sz w:val="24"/>
                <w:szCs w:val="24"/>
              </w:rPr>
              <w:t>Prepared by:</w:t>
            </w:r>
          </w:p>
        </w:tc>
        <w:tc>
          <w:tcPr>
            <w:tcW w:w="3337" w:type="dxa"/>
            <w:tcBorders>
              <w:top w:val="single" w:sz="4" w:space="0" w:color="C0C0C0"/>
              <w:left w:val="single" w:sz="4" w:space="0" w:color="C0C0C0"/>
              <w:bottom w:val="single" w:sz="4" w:space="0" w:color="C0C0C0"/>
              <w:right w:val="single" w:sz="4" w:space="0" w:color="C0C0C0"/>
            </w:tcBorders>
            <w:shd w:val="clear" w:color="auto" w:fill="auto"/>
          </w:tcPr>
          <w:p w14:paraId="23D1EB0D" w14:textId="77777777" w:rsidR="006F5963" w:rsidRPr="00DF69AD" w:rsidRDefault="00C92250">
            <w:pPr>
              <w:pStyle w:val="BodyText"/>
              <w:ind w:left="175"/>
              <w:rPr>
                <w:rFonts w:asciiTheme="minorHAnsi" w:hAnsiTheme="minorHAnsi" w:cstheme="minorHAnsi"/>
              </w:rPr>
            </w:pPr>
            <w:r w:rsidRPr="00DF69AD">
              <w:rPr>
                <w:rFonts w:asciiTheme="minorHAnsi" w:hAnsiTheme="minorHAnsi" w:cstheme="minorHAnsi"/>
              </w:rPr>
              <w:t>Brian Okwayo</w:t>
            </w:r>
          </w:p>
        </w:tc>
        <w:tc>
          <w:tcPr>
            <w:tcW w:w="1914" w:type="dxa"/>
            <w:tcBorders>
              <w:top w:val="single" w:sz="4" w:space="0" w:color="C0C0C0"/>
              <w:left w:val="single" w:sz="4" w:space="0" w:color="C0C0C0"/>
              <w:bottom w:val="single" w:sz="4" w:space="0" w:color="C0C0C0"/>
              <w:right w:val="single" w:sz="4" w:space="0" w:color="C0C0C0"/>
            </w:tcBorders>
            <w:shd w:val="clear" w:color="auto" w:fill="auto"/>
          </w:tcPr>
          <w:p w14:paraId="473320EC" w14:textId="77777777" w:rsidR="006F5963" w:rsidRPr="00DF69AD" w:rsidRDefault="006F5963">
            <w:pPr>
              <w:pStyle w:val="BodyText"/>
              <w:ind w:left="175"/>
              <w:jc w:val="center"/>
              <w:rPr>
                <w:rFonts w:asciiTheme="minorHAnsi" w:hAnsiTheme="minorHAnsi" w:cstheme="minorHAnsi"/>
                <w:sz w:val="18"/>
              </w:rPr>
            </w:pPr>
          </w:p>
        </w:tc>
      </w:tr>
      <w:tr w:rsidR="006F5963" w:rsidRPr="00DF69AD" w14:paraId="5EDFEC9A" w14:textId="77777777">
        <w:trPr>
          <w:trHeight w:val="540"/>
        </w:trPr>
        <w:tc>
          <w:tcPr>
            <w:tcW w:w="2062" w:type="dxa"/>
            <w:tcBorders>
              <w:top w:val="single" w:sz="4" w:space="0" w:color="C0C0C0"/>
              <w:left w:val="single" w:sz="4" w:space="0" w:color="C0C0C0"/>
              <w:bottom w:val="single" w:sz="4" w:space="0" w:color="C0C0C0"/>
              <w:right w:val="single" w:sz="4" w:space="0" w:color="C0C0C0"/>
            </w:tcBorders>
            <w:shd w:val="clear" w:color="auto" w:fill="auto"/>
          </w:tcPr>
          <w:p w14:paraId="298C5477" w14:textId="77777777" w:rsidR="006F5963" w:rsidRPr="00DF69AD" w:rsidRDefault="00C92250">
            <w:pPr>
              <w:pStyle w:val="BodyText"/>
              <w:ind w:left="0" w:right="176"/>
              <w:jc w:val="right"/>
              <w:rPr>
                <w:rFonts w:asciiTheme="minorHAnsi" w:hAnsiTheme="minorHAnsi" w:cstheme="minorHAnsi"/>
              </w:rPr>
            </w:pPr>
            <w:r w:rsidRPr="00DF69AD">
              <w:rPr>
                <w:rFonts w:asciiTheme="minorHAnsi" w:hAnsiTheme="minorHAnsi" w:cstheme="minorHAnsi"/>
                <w:sz w:val="24"/>
                <w:szCs w:val="24"/>
              </w:rPr>
              <w:t>Reviewed by:</w:t>
            </w:r>
          </w:p>
        </w:tc>
        <w:tc>
          <w:tcPr>
            <w:tcW w:w="3337" w:type="dxa"/>
            <w:tcBorders>
              <w:top w:val="single" w:sz="4" w:space="0" w:color="C0C0C0"/>
              <w:left w:val="single" w:sz="4" w:space="0" w:color="C0C0C0"/>
              <w:bottom w:val="single" w:sz="4" w:space="0" w:color="C0C0C0"/>
              <w:right w:val="single" w:sz="4" w:space="0" w:color="C0C0C0"/>
            </w:tcBorders>
            <w:shd w:val="clear" w:color="auto" w:fill="auto"/>
          </w:tcPr>
          <w:p w14:paraId="079118A0" w14:textId="77777777" w:rsidR="006F5963" w:rsidRPr="00DF69AD" w:rsidRDefault="00C92250">
            <w:pPr>
              <w:pStyle w:val="BodyText"/>
              <w:ind w:left="175"/>
              <w:rPr>
                <w:rFonts w:asciiTheme="minorHAnsi" w:hAnsiTheme="minorHAnsi" w:cstheme="minorHAnsi"/>
              </w:rPr>
            </w:pPr>
            <w:r w:rsidRPr="00DF69AD">
              <w:rPr>
                <w:rFonts w:asciiTheme="minorHAnsi" w:hAnsiTheme="minorHAnsi" w:cstheme="minorHAnsi"/>
              </w:rPr>
              <w:t>Kenny Mwatela</w:t>
            </w:r>
          </w:p>
        </w:tc>
        <w:tc>
          <w:tcPr>
            <w:tcW w:w="1914" w:type="dxa"/>
            <w:tcBorders>
              <w:top w:val="single" w:sz="4" w:space="0" w:color="C0C0C0"/>
              <w:left w:val="single" w:sz="4" w:space="0" w:color="C0C0C0"/>
              <w:bottom w:val="single" w:sz="4" w:space="0" w:color="C0C0C0"/>
              <w:right w:val="single" w:sz="4" w:space="0" w:color="C0C0C0"/>
            </w:tcBorders>
            <w:shd w:val="clear" w:color="auto" w:fill="auto"/>
          </w:tcPr>
          <w:p w14:paraId="646A58DC" w14:textId="77777777" w:rsidR="006F5963" w:rsidRPr="00DF69AD" w:rsidRDefault="006F5963">
            <w:pPr>
              <w:pStyle w:val="BodyText"/>
              <w:ind w:left="175"/>
              <w:jc w:val="center"/>
              <w:rPr>
                <w:rFonts w:asciiTheme="minorHAnsi" w:hAnsiTheme="minorHAnsi" w:cstheme="minorHAnsi"/>
                <w:sz w:val="18"/>
              </w:rPr>
            </w:pPr>
          </w:p>
        </w:tc>
      </w:tr>
      <w:tr w:rsidR="006F5963" w:rsidRPr="00DF69AD" w14:paraId="0B3CAE7C" w14:textId="77777777">
        <w:trPr>
          <w:trHeight w:val="514"/>
        </w:trPr>
        <w:tc>
          <w:tcPr>
            <w:tcW w:w="2062" w:type="dxa"/>
            <w:tcBorders>
              <w:top w:val="single" w:sz="4" w:space="0" w:color="C0C0C0"/>
              <w:left w:val="single" w:sz="4" w:space="0" w:color="C0C0C0"/>
              <w:bottom w:val="single" w:sz="4" w:space="0" w:color="C0C0C0"/>
              <w:right w:val="single" w:sz="4" w:space="0" w:color="C0C0C0"/>
            </w:tcBorders>
            <w:shd w:val="clear" w:color="auto" w:fill="auto"/>
          </w:tcPr>
          <w:p w14:paraId="4F84B360" w14:textId="77777777" w:rsidR="006F5963" w:rsidRPr="00DF69AD" w:rsidRDefault="00C92250">
            <w:pPr>
              <w:pStyle w:val="BodyText"/>
              <w:ind w:left="0" w:right="176"/>
              <w:jc w:val="right"/>
              <w:rPr>
                <w:rFonts w:asciiTheme="minorHAnsi" w:hAnsiTheme="minorHAnsi" w:cstheme="minorHAnsi"/>
                <w:sz w:val="24"/>
                <w:szCs w:val="24"/>
              </w:rPr>
            </w:pPr>
            <w:r w:rsidRPr="00DF69AD">
              <w:rPr>
                <w:rFonts w:asciiTheme="minorHAnsi" w:hAnsiTheme="minorHAnsi" w:cstheme="minorHAnsi"/>
                <w:sz w:val="24"/>
                <w:szCs w:val="24"/>
              </w:rPr>
              <w:t>Date:</w:t>
            </w:r>
          </w:p>
        </w:tc>
        <w:tc>
          <w:tcPr>
            <w:tcW w:w="3337" w:type="dxa"/>
            <w:tcBorders>
              <w:top w:val="single" w:sz="4" w:space="0" w:color="C0C0C0"/>
              <w:left w:val="single" w:sz="4" w:space="0" w:color="C0C0C0"/>
              <w:bottom w:val="single" w:sz="4" w:space="0" w:color="C0C0C0"/>
              <w:right w:val="single" w:sz="4" w:space="0" w:color="C0C0C0"/>
            </w:tcBorders>
            <w:shd w:val="clear" w:color="auto" w:fill="auto"/>
          </w:tcPr>
          <w:p w14:paraId="30E24524" w14:textId="6AA5DD7B" w:rsidR="00020087" w:rsidRPr="00DF69AD" w:rsidRDefault="00CD12C3" w:rsidP="00020087">
            <w:pPr>
              <w:pStyle w:val="BodyText"/>
              <w:ind w:left="175"/>
              <w:rPr>
                <w:rFonts w:asciiTheme="minorHAnsi" w:hAnsiTheme="minorHAnsi" w:cstheme="minorHAnsi"/>
              </w:rPr>
            </w:pPr>
            <w:r w:rsidRPr="00DF69AD">
              <w:rPr>
                <w:rFonts w:asciiTheme="minorHAnsi" w:hAnsiTheme="minorHAnsi" w:cstheme="minorHAnsi"/>
              </w:rPr>
              <w:t>February</w:t>
            </w:r>
            <w:r w:rsidR="00020087" w:rsidRPr="00DF69AD">
              <w:rPr>
                <w:rFonts w:asciiTheme="minorHAnsi" w:hAnsiTheme="minorHAnsi" w:cstheme="minorHAnsi"/>
              </w:rPr>
              <w:t xml:space="preserve"> 21 2022</w:t>
            </w:r>
          </w:p>
        </w:tc>
        <w:tc>
          <w:tcPr>
            <w:tcW w:w="1914" w:type="dxa"/>
            <w:tcBorders>
              <w:top w:val="single" w:sz="4" w:space="0" w:color="C0C0C0"/>
              <w:left w:val="single" w:sz="4" w:space="0" w:color="C0C0C0"/>
              <w:bottom w:val="single" w:sz="4" w:space="0" w:color="C0C0C0"/>
              <w:right w:val="single" w:sz="4" w:space="0" w:color="C0C0C0"/>
            </w:tcBorders>
            <w:shd w:val="clear" w:color="auto" w:fill="auto"/>
          </w:tcPr>
          <w:p w14:paraId="738332B1" w14:textId="77777777" w:rsidR="006F5963" w:rsidRPr="00DF69AD" w:rsidRDefault="006F5963">
            <w:pPr>
              <w:pStyle w:val="BodyText"/>
              <w:ind w:left="175"/>
              <w:jc w:val="center"/>
              <w:rPr>
                <w:rFonts w:asciiTheme="minorHAnsi" w:hAnsiTheme="minorHAnsi" w:cstheme="minorHAnsi"/>
              </w:rPr>
            </w:pPr>
          </w:p>
        </w:tc>
      </w:tr>
    </w:tbl>
    <w:p w14:paraId="31FE7A07" w14:textId="77777777" w:rsidR="006F5963" w:rsidRPr="00DF69AD" w:rsidRDefault="006F5963">
      <w:pPr>
        <w:pStyle w:val="BodyText"/>
        <w:ind w:left="4320"/>
        <w:jc w:val="right"/>
        <w:rPr>
          <w:rFonts w:asciiTheme="minorHAnsi" w:hAnsiTheme="minorHAnsi" w:cstheme="minorHAnsi"/>
          <w:lang w:val="en-US"/>
        </w:rPr>
      </w:pPr>
    </w:p>
    <w:p w14:paraId="0A9C341D" w14:textId="77777777" w:rsidR="006F5963" w:rsidRPr="00DF69AD" w:rsidRDefault="006F5963">
      <w:pPr>
        <w:pStyle w:val="BodyText"/>
        <w:ind w:left="4320"/>
        <w:rPr>
          <w:rFonts w:asciiTheme="minorHAnsi" w:hAnsiTheme="minorHAnsi" w:cstheme="minorHAnsi"/>
          <w:lang w:val="en-US"/>
        </w:rPr>
      </w:pPr>
    </w:p>
    <w:p w14:paraId="258800A6" w14:textId="77777777" w:rsidR="006F5963" w:rsidRPr="00DF69AD" w:rsidRDefault="006F5963">
      <w:pPr>
        <w:pStyle w:val="BodyText"/>
        <w:ind w:left="4320"/>
        <w:rPr>
          <w:rFonts w:asciiTheme="minorHAnsi" w:hAnsiTheme="minorHAnsi" w:cstheme="minorHAnsi"/>
          <w:lang w:val="en-US"/>
        </w:rPr>
      </w:pPr>
    </w:p>
    <w:p w14:paraId="6D8D980D" w14:textId="77777777" w:rsidR="006F5963" w:rsidRPr="00DF69AD" w:rsidRDefault="006F5963">
      <w:pPr>
        <w:pStyle w:val="BodyText"/>
        <w:ind w:left="4320"/>
        <w:jc w:val="both"/>
        <w:rPr>
          <w:rFonts w:asciiTheme="minorHAnsi" w:hAnsiTheme="minorHAnsi" w:cstheme="minorHAnsi"/>
          <w:lang w:val="en-US"/>
        </w:rPr>
      </w:pPr>
    </w:p>
    <w:p w14:paraId="6C0F09F4" w14:textId="77777777" w:rsidR="006F5963" w:rsidRPr="00DF69AD" w:rsidRDefault="006F5963">
      <w:pPr>
        <w:jc w:val="center"/>
        <w:rPr>
          <w:rFonts w:asciiTheme="minorHAnsi" w:hAnsiTheme="minorHAnsi" w:cstheme="minorHAnsi"/>
          <w:sz w:val="20"/>
          <w:szCs w:val="20"/>
        </w:rPr>
      </w:pPr>
    </w:p>
    <w:p w14:paraId="17FDD0C0" w14:textId="77777777" w:rsidR="006F5963" w:rsidRPr="00DF69AD" w:rsidRDefault="006F5963">
      <w:pPr>
        <w:jc w:val="center"/>
        <w:rPr>
          <w:rFonts w:asciiTheme="minorHAnsi" w:hAnsiTheme="minorHAnsi" w:cstheme="minorHAnsi"/>
          <w:sz w:val="20"/>
          <w:szCs w:val="20"/>
        </w:rPr>
      </w:pPr>
    </w:p>
    <w:p w14:paraId="7F3E1A02" w14:textId="77777777" w:rsidR="006F5963" w:rsidRPr="00DF69AD" w:rsidRDefault="00C92250">
      <w:pPr>
        <w:jc w:val="center"/>
        <w:rPr>
          <w:rFonts w:asciiTheme="minorHAnsi" w:hAnsiTheme="minorHAnsi" w:cstheme="minorHAnsi"/>
          <w:b/>
          <w:bCs/>
          <w:i/>
          <w:iCs/>
          <w:sz w:val="28"/>
          <w:szCs w:val="28"/>
          <w:lang w:eastAsia="ar-SA"/>
        </w:rPr>
      </w:pPr>
      <w:r w:rsidRPr="00DF69AD">
        <w:rPr>
          <w:rFonts w:asciiTheme="minorHAnsi" w:hAnsiTheme="minorHAnsi" w:cstheme="minorHAnsi"/>
        </w:rPr>
        <w:br w:type="page"/>
      </w:r>
    </w:p>
    <w:p w14:paraId="0C78AAC7" w14:textId="77777777" w:rsidR="006F5963" w:rsidRPr="00DF69AD" w:rsidRDefault="006F5963">
      <w:pPr>
        <w:jc w:val="center"/>
        <w:rPr>
          <w:rFonts w:asciiTheme="minorHAnsi" w:hAnsiTheme="minorHAnsi" w:cstheme="minorHAnsi"/>
          <w:b/>
          <w:bCs/>
          <w:i/>
          <w:iCs/>
          <w:sz w:val="28"/>
          <w:szCs w:val="28"/>
          <w:lang w:eastAsia="ar-SA"/>
        </w:rPr>
      </w:pPr>
    </w:p>
    <w:p w14:paraId="0C3C4513" w14:textId="77777777" w:rsidR="006F5963" w:rsidRPr="00DF69AD" w:rsidRDefault="00C92250">
      <w:pPr>
        <w:pStyle w:val="Subtitle"/>
        <w:numPr>
          <w:ilvl w:val="0"/>
          <w:numId w:val="2"/>
        </w:numPr>
        <w:jc w:val="left"/>
        <w:rPr>
          <w:rFonts w:asciiTheme="minorHAnsi" w:hAnsiTheme="minorHAnsi" w:cstheme="minorHAnsi"/>
          <w:b/>
          <w:bCs/>
          <w:sz w:val="26"/>
          <w:szCs w:val="26"/>
        </w:rPr>
      </w:pPr>
      <w:r w:rsidRPr="00DF69AD">
        <w:rPr>
          <w:rFonts w:asciiTheme="minorHAnsi" w:hAnsiTheme="minorHAnsi" w:cstheme="minorHAnsi"/>
          <w:b/>
          <w:bCs/>
          <w:sz w:val="26"/>
          <w:szCs w:val="26"/>
        </w:rPr>
        <w:t>Background</w:t>
      </w:r>
    </w:p>
    <w:p w14:paraId="7F32A6E4" w14:textId="77777777" w:rsidR="006F5963" w:rsidRPr="00DF69AD" w:rsidRDefault="006F5963">
      <w:pPr>
        <w:rPr>
          <w:rFonts w:asciiTheme="minorHAnsi" w:hAnsiTheme="minorHAnsi" w:cstheme="minorHAnsi"/>
        </w:rPr>
      </w:pPr>
    </w:p>
    <w:p w14:paraId="5539737C" w14:textId="6C89EEBD" w:rsidR="006F5963" w:rsidRPr="00DF69AD" w:rsidRDefault="00C92250">
      <w:pPr>
        <w:rPr>
          <w:rFonts w:asciiTheme="minorHAnsi" w:hAnsiTheme="minorHAnsi" w:cstheme="minorHAnsi"/>
        </w:rPr>
      </w:pPr>
      <w:r w:rsidRPr="00DF69AD">
        <w:rPr>
          <w:rFonts w:asciiTheme="minorHAnsi" w:hAnsiTheme="minorHAnsi" w:cstheme="minorHAnsi"/>
        </w:rPr>
        <w:t xml:space="preserve">In accordance to Software Development best practice, the </w:t>
      </w:r>
      <w:r w:rsidR="001763A6" w:rsidRPr="00DF69AD">
        <w:rPr>
          <w:rFonts w:asciiTheme="minorHAnsi" w:hAnsiTheme="minorHAnsi" w:cstheme="minorHAnsi"/>
          <w:bCs/>
        </w:rPr>
        <w:t xml:space="preserve">Integration and API Development </w:t>
      </w:r>
      <w:r w:rsidRPr="00DF69AD">
        <w:rPr>
          <w:rFonts w:asciiTheme="minorHAnsi" w:hAnsiTheme="minorHAnsi" w:cstheme="minorHAnsi"/>
        </w:rPr>
        <w:t xml:space="preserve">unit of </w:t>
      </w:r>
      <w:r w:rsidR="001763A6" w:rsidRPr="00DF69AD">
        <w:rPr>
          <w:rFonts w:asciiTheme="minorHAnsi" w:hAnsiTheme="minorHAnsi" w:cstheme="minorHAnsi"/>
          <w:bCs/>
        </w:rPr>
        <w:t xml:space="preserve">TI&amp;D – Integrations &amp; Digital Engineering </w:t>
      </w:r>
      <w:r w:rsidRPr="00DF69AD">
        <w:rPr>
          <w:rFonts w:asciiTheme="minorHAnsi" w:hAnsiTheme="minorHAnsi" w:cstheme="minorHAnsi"/>
        </w:rPr>
        <w:t xml:space="preserve">have undertaken </w:t>
      </w:r>
      <w:r w:rsidR="008E0CCD" w:rsidRPr="00DF69AD">
        <w:rPr>
          <w:rFonts w:asciiTheme="minorHAnsi" w:hAnsiTheme="minorHAnsi" w:cstheme="minorHAnsi"/>
        </w:rPr>
        <w:t>a</w:t>
      </w:r>
      <w:r w:rsidR="00C35033" w:rsidRPr="00DF69AD">
        <w:rPr>
          <w:rFonts w:asciiTheme="minorHAnsi" w:hAnsiTheme="minorHAnsi" w:cstheme="minorHAnsi"/>
        </w:rPr>
        <w:t xml:space="preserve"> System A</w:t>
      </w:r>
      <w:r w:rsidR="008E0CCD" w:rsidRPr="00DF69AD">
        <w:rPr>
          <w:rFonts w:asciiTheme="minorHAnsi" w:hAnsiTheme="minorHAnsi" w:cstheme="minorHAnsi"/>
        </w:rPr>
        <w:t xml:space="preserve">nalysis of </w:t>
      </w:r>
      <w:r w:rsidR="00C35033" w:rsidRPr="00DF69AD">
        <w:rPr>
          <w:rFonts w:asciiTheme="minorHAnsi" w:hAnsiTheme="minorHAnsi" w:cstheme="minorHAnsi"/>
        </w:rPr>
        <w:t xml:space="preserve">the </w:t>
      </w:r>
      <w:r w:rsidR="00EC79A4" w:rsidRPr="00DF69AD">
        <w:rPr>
          <w:rFonts w:asciiTheme="minorHAnsi" w:hAnsiTheme="minorHAnsi" w:cstheme="minorHAnsi"/>
        </w:rPr>
        <w:t>M-Service Application</w:t>
      </w:r>
      <w:r w:rsidR="00C35033" w:rsidRPr="00DF69AD">
        <w:rPr>
          <w:rFonts w:asciiTheme="minorHAnsi" w:hAnsiTheme="minorHAnsi" w:cstheme="minorHAnsi"/>
        </w:rPr>
        <w:t xml:space="preserve"> </w:t>
      </w:r>
      <w:r w:rsidR="00441F39">
        <w:rPr>
          <w:rFonts w:asciiTheme="minorHAnsi" w:hAnsiTheme="minorHAnsi" w:cstheme="minorHAnsi"/>
        </w:rPr>
        <w:t xml:space="preserve">services on </w:t>
      </w:r>
      <w:r w:rsidRPr="00DF69AD">
        <w:rPr>
          <w:rFonts w:asciiTheme="minorHAnsi" w:hAnsiTheme="minorHAnsi" w:cstheme="minorHAnsi"/>
        </w:rPr>
        <w:t xml:space="preserve">version </w:t>
      </w:r>
      <w:r w:rsidR="00EC79A4" w:rsidRPr="00DF69AD">
        <w:rPr>
          <w:rFonts w:asciiTheme="minorHAnsi" w:hAnsiTheme="minorHAnsi" w:cstheme="minorHAnsi"/>
        </w:rPr>
        <w:t>3.1.0</w:t>
      </w:r>
    </w:p>
    <w:p w14:paraId="1810433A" w14:textId="77777777" w:rsidR="006F5963" w:rsidRPr="00DF69AD" w:rsidRDefault="006F5963">
      <w:pPr>
        <w:rPr>
          <w:rFonts w:asciiTheme="minorHAnsi" w:hAnsiTheme="minorHAnsi" w:cstheme="minorHAnsi"/>
        </w:rPr>
      </w:pPr>
    </w:p>
    <w:p w14:paraId="42EFC01E" w14:textId="5E931E66" w:rsidR="006F5963" w:rsidRPr="00DF69AD" w:rsidRDefault="00C92250">
      <w:pPr>
        <w:rPr>
          <w:rFonts w:asciiTheme="minorHAnsi" w:hAnsiTheme="minorHAnsi" w:cstheme="minorHAnsi"/>
        </w:rPr>
      </w:pPr>
      <w:r w:rsidRPr="00DF69AD">
        <w:rPr>
          <w:rFonts w:asciiTheme="minorHAnsi" w:hAnsiTheme="minorHAnsi" w:cstheme="minorHAnsi"/>
        </w:rPr>
        <w:t xml:space="preserve">This activity </w:t>
      </w:r>
      <w:r w:rsidR="00EC79A4" w:rsidRPr="00DF69AD">
        <w:rPr>
          <w:rFonts w:asciiTheme="minorHAnsi" w:hAnsiTheme="minorHAnsi" w:cstheme="minorHAnsi"/>
        </w:rPr>
        <w:t xml:space="preserve">was conducted on February 21, 2022 and </w:t>
      </w:r>
      <w:r w:rsidRPr="00DF69AD">
        <w:rPr>
          <w:rFonts w:asciiTheme="minorHAnsi" w:hAnsiTheme="minorHAnsi" w:cstheme="minorHAnsi"/>
        </w:rPr>
        <w:t xml:space="preserve">It involved </w:t>
      </w:r>
      <w:r w:rsidR="00EC79A4" w:rsidRPr="00DF69AD">
        <w:rPr>
          <w:rFonts w:asciiTheme="minorHAnsi" w:hAnsiTheme="minorHAnsi" w:cstheme="minorHAnsi"/>
        </w:rPr>
        <w:t>testing all the services within the application and the</w:t>
      </w:r>
      <w:r w:rsidR="00C35033" w:rsidRPr="00DF69AD">
        <w:rPr>
          <w:rFonts w:asciiTheme="minorHAnsi" w:hAnsiTheme="minorHAnsi" w:cstheme="minorHAnsi"/>
        </w:rPr>
        <w:t>ir</w:t>
      </w:r>
      <w:r w:rsidR="00EC79A4" w:rsidRPr="00DF69AD">
        <w:rPr>
          <w:rFonts w:asciiTheme="minorHAnsi" w:hAnsiTheme="minorHAnsi" w:cstheme="minorHAnsi"/>
        </w:rPr>
        <w:t xml:space="preserve"> related Application Programming Interfaces (APIs</w:t>
      </w:r>
      <w:r w:rsidR="00C35033" w:rsidRPr="00DF69AD">
        <w:rPr>
          <w:rFonts w:asciiTheme="minorHAnsi" w:hAnsiTheme="minorHAnsi" w:cstheme="minorHAnsi"/>
        </w:rPr>
        <w:t xml:space="preserve">). The Application services were distributed </w:t>
      </w:r>
      <w:r w:rsidRPr="00DF69AD">
        <w:rPr>
          <w:rFonts w:asciiTheme="minorHAnsi" w:hAnsiTheme="minorHAnsi" w:cstheme="minorHAnsi"/>
        </w:rPr>
        <w:t xml:space="preserve">among the team of developers and manually </w:t>
      </w:r>
      <w:r w:rsidR="00C35033" w:rsidRPr="00DF69AD">
        <w:rPr>
          <w:rFonts w:asciiTheme="minorHAnsi" w:hAnsiTheme="minorHAnsi" w:cstheme="minorHAnsi"/>
        </w:rPr>
        <w:t>testing the service end-to-end</w:t>
      </w:r>
      <w:r w:rsidRPr="00DF69AD">
        <w:rPr>
          <w:rFonts w:asciiTheme="minorHAnsi" w:hAnsiTheme="minorHAnsi" w:cstheme="minorHAnsi"/>
        </w:rPr>
        <w:t>.</w:t>
      </w:r>
    </w:p>
    <w:p w14:paraId="02AA13A5" w14:textId="77777777" w:rsidR="006F5963" w:rsidRPr="00DF69AD" w:rsidRDefault="006F5963">
      <w:pPr>
        <w:rPr>
          <w:rFonts w:asciiTheme="minorHAnsi" w:hAnsiTheme="minorHAnsi" w:cstheme="minorHAnsi"/>
        </w:rPr>
      </w:pPr>
    </w:p>
    <w:p w14:paraId="51C06520" w14:textId="6F827AAD" w:rsidR="006F5963" w:rsidRPr="00DF69AD" w:rsidRDefault="00C92250">
      <w:pPr>
        <w:rPr>
          <w:rFonts w:asciiTheme="minorHAnsi" w:hAnsiTheme="minorHAnsi" w:cstheme="minorHAnsi"/>
        </w:rPr>
      </w:pPr>
      <w:r w:rsidRPr="00DF69AD">
        <w:rPr>
          <w:rFonts w:asciiTheme="minorHAnsi" w:hAnsiTheme="minorHAnsi" w:cstheme="minorHAnsi"/>
        </w:rPr>
        <w:t xml:space="preserve">The following participated in the </w:t>
      </w:r>
      <w:r w:rsidR="00457C8D" w:rsidRPr="00DF69AD">
        <w:rPr>
          <w:rFonts w:asciiTheme="minorHAnsi" w:hAnsiTheme="minorHAnsi" w:cstheme="minorHAnsi"/>
        </w:rPr>
        <w:t>analysis</w:t>
      </w:r>
      <w:r w:rsidRPr="00DF69AD">
        <w:rPr>
          <w:rFonts w:asciiTheme="minorHAnsi" w:hAnsiTheme="minorHAnsi" w:cstheme="minorHAnsi"/>
        </w:rPr>
        <w:t xml:space="preserve"> process:</w:t>
      </w:r>
    </w:p>
    <w:p w14:paraId="5CF461B4" w14:textId="77777777" w:rsidR="006F5963" w:rsidRPr="00DF69AD" w:rsidRDefault="006F5963">
      <w:pPr>
        <w:rPr>
          <w:rFonts w:asciiTheme="minorHAnsi" w:hAnsiTheme="minorHAnsi" w:cstheme="minorHAnsi"/>
        </w:rPr>
      </w:pPr>
    </w:p>
    <w:p w14:paraId="26552882" w14:textId="77777777" w:rsidR="006F5963" w:rsidRPr="00DF69AD" w:rsidRDefault="00C92250">
      <w:pPr>
        <w:numPr>
          <w:ilvl w:val="0"/>
          <w:numId w:val="3"/>
        </w:numPr>
        <w:rPr>
          <w:rFonts w:asciiTheme="minorHAnsi" w:hAnsiTheme="minorHAnsi" w:cstheme="minorHAnsi"/>
        </w:rPr>
      </w:pPr>
      <w:r w:rsidRPr="00DF69AD">
        <w:rPr>
          <w:rFonts w:asciiTheme="minorHAnsi" w:hAnsiTheme="minorHAnsi" w:cstheme="minorHAnsi"/>
        </w:rPr>
        <w:t>Kenny Mwatela</w:t>
      </w:r>
    </w:p>
    <w:p w14:paraId="2BFFCF35" w14:textId="77777777" w:rsidR="006F5963" w:rsidRPr="00DF69AD" w:rsidRDefault="00C92250">
      <w:pPr>
        <w:numPr>
          <w:ilvl w:val="0"/>
          <w:numId w:val="3"/>
        </w:numPr>
        <w:rPr>
          <w:rFonts w:asciiTheme="minorHAnsi" w:hAnsiTheme="minorHAnsi" w:cstheme="minorHAnsi"/>
        </w:rPr>
      </w:pPr>
      <w:r w:rsidRPr="00DF69AD">
        <w:rPr>
          <w:rFonts w:asciiTheme="minorHAnsi" w:hAnsiTheme="minorHAnsi" w:cstheme="minorHAnsi"/>
        </w:rPr>
        <w:t>Andrew Kidula</w:t>
      </w:r>
    </w:p>
    <w:p w14:paraId="0FBCDEC7" w14:textId="77777777" w:rsidR="006F5963" w:rsidRPr="00DF69AD" w:rsidRDefault="00C92250">
      <w:pPr>
        <w:numPr>
          <w:ilvl w:val="0"/>
          <w:numId w:val="3"/>
        </w:numPr>
        <w:rPr>
          <w:rFonts w:asciiTheme="minorHAnsi" w:hAnsiTheme="minorHAnsi" w:cstheme="minorHAnsi"/>
        </w:rPr>
      </w:pPr>
      <w:r w:rsidRPr="00DF69AD">
        <w:rPr>
          <w:rFonts w:asciiTheme="minorHAnsi" w:hAnsiTheme="minorHAnsi" w:cstheme="minorHAnsi"/>
        </w:rPr>
        <w:t>Moses Nyonji</w:t>
      </w:r>
    </w:p>
    <w:p w14:paraId="5BBB2673" w14:textId="77777777" w:rsidR="006F5963" w:rsidRPr="00DF69AD" w:rsidRDefault="00C92250">
      <w:pPr>
        <w:numPr>
          <w:ilvl w:val="0"/>
          <w:numId w:val="3"/>
        </w:numPr>
        <w:rPr>
          <w:rFonts w:asciiTheme="minorHAnsi" w:hAnsiTheme="minorHAnsi" w:cstheme="minorHAnsi"/>
        </w:rPr>
      </w:pPr>
      <w:r w:rsidRPr="00DF69AD">
        <w:rPr>
          <w:rFonts w:asciiTheme="minorHAnsi" w:hAnsiTheme="minorHAnsi" w:cstheme="minorHAnsi"/>
        </w:rPr>
        <w:t>Brian Okwayo</w:t>
      </w:r>
    </w:p>
    <w:p w14:paraId="35BEDF6C" w14:textId="77777777" w:rsidR="006F5963" w:rsidRPr="00DF69AD" w:rsidRDefault="00C92250">
      <w:pPr>
        <w:numPr>
          <w:ilvl w:val="0"/>
          <w:numId w:val="3"/>
        </w:numPr>
        <w:rPr>
          <w:rFonts w:asciiTheme="minorHAnsi" w:hAnsiTheme="minorHAnsi" w:cstheme="minorHAnsi"/>
        </w:rPr>
      </w:pPr>
      <w:r w:rsidRPr="00DF69AD">
        <w:rPr>
          <w:rFonts w:asciiTheme="minorHAnsi" w:hAnsiTheme="minorHAnsi" w:cstheme="minorHAnsi"/>
        </w:rPr>
        <w:t>Wycliff Muriithi</w:t>
      </w:r>
    </w:p>
    <w:p w14:paraId="768DFD4F" w14:textId="77777777" w:rsidR="006F5963" w:rsidRPr="00DF69AD" w:rsidRDefault="00C92250">
      <w:pPr>
        <w:numPr>
          <w:ilvl w:val="0"/>
          <w:numId w:val="3"/>
        </w:numPr>
        <w:rPr>
          <w:rFonts w:asciiTheme="minorHAnsi" w:hAnsiTheme="minorHAnsi" w:cstheme="minorHAnsi"/>
        </w:rPr>
      </w:pPr>
      <w:r w:rsidRPr="00DF69AD">
        <w:rPr>
          <w:rFonts w:asciiTheme="minorHAnsi" w:hAnsiTheme="minorHAnsi" w:cstheme="minorHAnsi"/>
        </w:rPr>
        <w:t>Abdirizak Kuno</w:t>
      </w:r>
    </w:p>
    <w:p w14:paraId="39887D69" w14:textId="64A3EBD1" w:rsidR="006F5963" w:rsidRPr="00080FF7" w:rsidRDefault="00C92250" w:rsidP="00080FF7">
      <w:pPr>
        <w:numPr>
          <w:ilvl w:val="0"/>
          <w:numId w:val="3"/>
        </w:numPr>
        <w:rPr>
          <w:rFonts w:asciiTheme="minorHAnsi" w:hAnsiTheme="minorHAnsi" w:cstheme="minorHAnsi"/>
        </w:rPr>
      </w:pPr>
      <w:r w:rsidRPr="00DF69AD">
        <w:rPr>
          <w:rFonts w:asciiTheme="minorHAnsi" w:hAnsiTheme="minorHAnsi" w:cstheme="minorHAnsi"/>
        </w:rPr>
        <w:t>Clinton Misango</w:t>
      </w:r>
      <w:r w:rsidRPr="00080FF7">
        <w:rPr>
          <w:rFonts w:asciiTheme="minorHAnsi" w:hAnsiTheme="minorHAnsi" w:cstheme="minorHAnsi"/>
        </w:rPr>
        <w:br w:type="page"/>
      </w:r>
    </w:p>
    <w:p w14:paraId="443FEA4E" w14:textId="77777777" w:rsidR="006F5963" w:rsidRPr="00DF69AD" w:rsidRDefault="00C92250">
      <w:pPr>
        <w:pStyle w:val="Subtitle"/>
        <w:numPr>
          <w:ilvl w:val="0"/>
          <w:numId w:val="2"/>
        </w:numPr>
        <w:jc w:val="left"/>
        <w:rPr>
          <w:rFonts w:asciiTheme="minorHAnsi" w:hAnsiTheme="minorHAnsi" w:cstheme="minorHAnsi"/>
          <w:b/>
          <w:bCs/>
          <w:sz w:val="26"/>
          <w:szCs w:val="26"/>
        </w:rPr>
      </w:pPr>
      <w:r w:rsidRPr="00DF69AD">
        <w:rPr>
          <w:rFonts w:asciiTheme="minorHAnsi" w:hAnsiTheme="minorHAnsi" w:cstheme="minorHAnsi"/>
          <w:b/>
          <w:bCs/>
          <w:sz w:val="26"/>
          <w:szCs w:val="26"/>
        </w:rPr>
        <w:lastRenderedPageBreak/>
        <w:t>Findings</w:t>
      </w:r>
    </w:p>
    <w:p w14:paraId="630C7EE9" w14:textId="77777777" w:rsidR="006F5963" w:rsidRPr="00DF69AD" w:rsidRDefault="006F5963">
      <w:pPr>
        <w:jc w:val="both"/>
        <w:rPr>
          <w:rFonts w:asciiTheme="minorHAnsi" w:hAnsiTheme="minorHAnsi" w:cstheme="minorHAnsi"/>
        </w:rPr>
      </w:pPr>
    </w:p>
    <w:p w14:paraId="65301B18" w14:textId="5339CFD1" w:rsidR="00193100" w:rsidRPr="00DF69AD" w:rsidRDefault="00C92250">
      <w:pPr>
        <w:jc w:val="both"/>
        <w:rPr>
          <w:rFonts w:asciiTheme="minorHAnsi" w:hAnsiTheme="minorHAnsi" w:cstheme="minorHAnsi"/>
        </w:rPr>
      </w:pPr>
      <w:r w:rsidRPr="00DF69AD">
        <w:rPr>
          <w:rFonts w:asciiTheme="minorHAnsi" w:hAnsiTheme="minorHAnsi" w:cstheme="minorHAnsi"/>
        </w:rPr>
        <w:t xml:space="preserve">The following was observed in the process of </w:t>
      </w:r>
      <w:r w:rsidR="00193100" w:rsidRPr="00DF69AD">
        <w:rPr>
          <w:rFonts w:asciiTheme="minorHAnsi" w:hAnsiTheme="minorHAnsi" w:cstheme="minorHAnsi"/>
        </w:rPr>
        <w:t>Analyzing</w:t>
      </w:r>
      <w:r w:rsidR="00415B04" w:rsidRPr="00DF69AD">
        <w:rPr>
          <w:rFonts w:asciiTheme="minorHAnsi" w:hAnsiTheme="minorHAnsi" w:cstheme="minorHAnsi"/>
        </w:rPr>
        <w:t xml:space="preserve"> M-Service </w:t>
      </w:r>
      <w:r w:rsidR="00193100" w:rsidRPr="00DF69AD">
        <w:rPr>
          <w:rFonts w:asciiTheme="minorHAnsi" w:hAnsiTheme="minorHAnsi" w:cstheme="minorHAnsi"/>
        </w:rPr>
        <w:t xml:space="preserve">services based on monthly </w:t>
      </w:r>
      <w:r w:rsidR="00415B04" w:rsidRPr="00DF69AD">
        <w:rPr>
          <w:rFonts w:asciiTheme="minorHAnsi" w:hAnsiTheme="minorHAnsi" w:cstheme="minorHAnsi"/>
        </w:rPr>
        <w:t>statistics report</w:t>
      </w:r>
      <w:r w:rsidR="00193100" w:rsidRPr="00DF69AD">
        <w:rPr>
          <w:rFonts w:asciiTheme="minorHAnsi" w:hAnsiTheme="minorHAnsi" w:cstheme="minorHAnsi"/>
        </w:rPr>
        <w:t xml:space="preserve">. It was identified that some services in the application have zero </w:t>
      </w:r>
      <w:r w:rsidR="00080FF7">
        <w:rPr>
          <w:rFonts w:asciiTheme="minorHAnsi" w:hAnsiTheme="minorHAnsi" w:cstheme="minorHAnsi"/>
        </w:rPr>
        <w:t xml:space="preserve">usage </w:t>
      </w:r>
      <w:r w:rsidR="00532D5F" w:rsidRPr="00DF69AD">
        <w:rPr>
          <w:rFonts w:asciiTheme="minorHAnsi" w:hAnsiTheme="minorHAnsi" w:cstheme="minorHAnsi"/>
        </w:rPr>
        <w:t xml:space="preserve">in the months of January and February 2022 </w:t>
      </w:r>
      <w:r w:rsidR="00193100" w:rsidRPr="00DF69AD">
        <w:rPr>
          <w:rFonts w:asciiTheme="minorHAnsi" w:hAnsiTheme="minorHAnsi" w:cstheme="minorHAnsi"/>
        </w:rPr>
        <w:t xml:space="preserve">yet they have previously </w:t>
      </w:r>
      <w:r w:rsidR="00532D5F" w:rsidRPr="00DF69AD">
        <w:rPr>
          <w:rFonts w:asciiTheme="minorHAnsi" w:hAnsiTheme="minorHAnsi" w:cstheme="minorHAnsi"/>
        </w:rPr>
        <w:t xml:space="preserve">been </w:t>
      </w:r>
      <w:r w:rsidR="00193100" w:rsidRPr="00DF69AD">
        <w:rPr>
          <w:rFonts w:asciiTheme="minorHAnsi" w:hAnsiTheme="minorHAnsi" w:cstheme="minorHAnsi"/>
        </w:rPr>
        <w:t>working</w:t>
      </w:r>
      <w:r w:rsidR="00532D5F" w:rsidRPr="00DF69AD">
        <w:rPr>
          <w:rFonts w:asciiTheme="minorHAnsi" w:hAnsiTheme="minorHAnsi" w:cstheme="minorHAnsi"/>
        </w:rPr>
        <w:t xml:space="preserve"> fine</w:t>
      </w:r>
      <w:r w:rsidR="00193100" w:rsidRPr="00DF69AD">
        <w:rPr>
          <w:rFonts w:asciiTheme="minorHAnsi" w:hAnsiTheme="minorHAnsi" w:cstheme="minorHAnsi"/>
        </w:rPr>
        <w:t>. The affected services include:</w:t>
      </w:r>
    </w:p>
    <w:p w14:paraId="18079E5A" w14:textId="32A48F14" w:rsidR="00193100" w:rsidRPr="00DF69AD" w:rsidRDefault="00193100" w:rsidP="00193100">
      <w:pPr>
        <w:pStyle w:val="ListParagraph"/>
        <w:numPr>
          <w:ilvl w:val="0"/>
          <w:numId w:val="4"/>
        </w:numPr>
        <w:jc w:val="both"/>
        <w:rPr>
          <w:rFonts w:asciiTheme="minorHAnsi" w:hAnsiTheme="minorHAnsi" w:cstheme="minorHAnsi"/>
          <w:i/>
          <w:iCs/>
        </w:rPr>
      </w:pPr>
      <w:r w:rsidRPr="00DF69AD">
        <w:rPr>
          <w:rFonts w:asciiTheme="minorHAnsi" w:hAnsiTheme="minorHAnsi" w:cstheme="minorHAnsi"/>
          <w:i/>
          <w:iCs/>
        </w:rPr>
        <w:t>PIN Creation</w:t>
      </w:r>
    </w:p>
    <w:p w14:paraId="6E11CE33" w14:textId="40C3C27E" w:rsidR="00193100" w:rsidRPr="00DF69AD" w:rsidRDefault="00193100" w:rsidP="00193100">
      <w:pPr>
        <w:pStyle w:val="ListParagraph"/>
        <w:numPr>
          <w:ilvl w:val="0"/>
          <w:numId w:val="4"/>
        </w:numPr>
        <w:jc w:val="both"/>
        <w:rPr>
          <w:rFonts w:asciiTheme="minorHAnsi" w:hAnsiTheme="minorHAnsi" w:cstheme="minorHAnsi"/>
          <w:i/>
          <w:iCs/>
        </w:rPr>
      </w:pPr>
      <w:r w:rsidRPr="00DF69AD">
        <w:rPr>
          <w:rFonts w:asciiTheme="minorHAnsi" w:hAnsiTheme="minorHAnsi" w:cstheme="minorHAnsi"/>
          <w:i/>
          <w:iCs/>
        </w:rPr>
        <w:t>MRI Filing</w:t>
      </w:r>
    </w:p>
    <w:p w14:paraId="31093C82" w14:textId="06CDF675" w:rsidR="00193100" w:rsidRPr="00DF69AD" w:rsidRDefault="00193100" w:rsidP="00193100">
      <w:pPr>
        <w:pStyle w:val="ListParagraph"/>
        <w:numPr>
          <w:ilvl w:val="0"/>
          <w:numId w:val="4"/>
        </w:numPr>
        <w:jc w:val="both"/>
        <w:rPr>
          <w:rFonts w:asciiTheme="minorHAnsi" w:hAnsiTheme="minorHAnsi" w:cstheme="minorHAnsi"/>
          <w:i/>
          <w:iCs/>
        </w:rPr>
      </w:pPr>
      <w:r w:rsidRPr="00DF69AD">
        <w:rPr>
          <w:rFonts w:asciiTheme="minorHAnsi" w:hAnsiTheme="minorHAnsi" w:cstheme="minorHAnsi"/>
          <w:i/>
          <w:iCs/>
        </w:rPr>
        <w:t>MRI Property Registration</w:t>
      </w:r>
    </w:p>
    <w:p w14:paraId="26748B98" w14:textId="0CD009B6" w:rsidR="00193100" w:rsidRPr="00DF69AD" w:rsidRDefault="00193100" w:rsidP="00193100">
      <w:pPr>
        <w:pStyle w:val="ListParagraph"/>
        <w:numPr>
          <w:ilvl w:val="0"/>
          <w:numId w:val="4"/>
        </w:numPr>
        <w:jc w:val="both"/>
        <w:rPr>
          <w:rFonts w:asciiTheme="minorHAnsi" w:hAnsiTheme="minorHAnsi" w:cstheme="minorHAnsi"/>
          <w:i/>
          <w:iCs/>
        </w:rPr>
      </w:pPr>
      <w:r w:rsidRPr="00DF69AD">
        <w:rPr>
          <w:rFonts w:asciiTheme="minorHAnsi" w:hAnsiTheme="minorHAnsi" w:cstheme="minorHAnsi"/>
          <w:i/>
          <w:iCs/>
        </w:rPr>
        <w:t>Tax Compliance</w:t>
      </w:r>
      <w:r w:rsidR="00E66F91">
        <w:rPr>
          <w:rFonts w:asciiTheme="minorHAnsi" w:hAnsiTheme="minorHAnsi" w:cstheme="minorHAnsi"/>
          <w:i/>
          <w:iCs/>
        </w:rPr>
        <w:t xml:space="preserve"> Certificate Application</w:t>
      </w:r>
      <w:bookmarkStart w:id="2" w:name="_GoBack"/>
      <w:bookmarkEnd w:id="2"/>
    </w:p>
    <w:p w14:paraId="49218CEF" w14:textId="77777777" w:rsidR="00F95205" w:rsidRPr="00DF69AD" w:rsidRDefault="00F95205" w:rsidP="00F95205">
      <w:pPr>
        <w:jc w:val="both"/>
        <w:rPr>
          <w:rFonts w:asciiTheme="minorHAnsi" w:hAnsiTheme="minorHAnsi" w:cstheme="minorHAnsi"/>
        </w:rPr>
      </w:pPr>
    </w:p>
    <w:p w14:paraId="0235867A" w14:textId="234E0A91" w:rsidR="00415B04" w:rsidRPr="00DF69AD" w:rsidRDefault="00DF6286">
      <w:pPr>
        <w:jc w:val="both"/>
        <w:rPr>
          <w:rFonts w:asciiTheme="minorHAnsi" w:hAnsiTheme="minorHAnsi" w:cstheme="minorHAnsi"/>
        </w:rPr>
      </w:pPr>
      <w:r w:rsidRPr="00DF69AD">
        <w:rPr>
          <w:rFonts w:asciiTheme="minorHAnsi" w:hAnsiTheme="minorHAnsi" w:cstheme="minorHAnsi"/>
          <w:noProof/>
        </w:rPr>
        <w:drawing>
          <wp:inline distT="0" distB="0" distL="0" distR="0" wp14:anchorId="78C104A3" wp14:editId="18C846A4">
            <wp:extent cx="6629400" cy="34296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8">
                      <a:extLst>
                        <a:ext uri="{28A0092B-C50C-407E-A947-70E740481C1C}">
                          <a14:useLocalDpi xmlns:a14="http://schemas.microsoft.com/office/drawing/2010/main" val="0"/>
                        </a:ext>
                      </a:extLst>
                    </a:blip>
                    <a:stretch>
                      <a:fillRect/>
                    </a:stretch>
                  </pic:blipFill>
                  <pic:spPr>
                    <a:xfrm>
                      <a:off x="0" y="0"/>
                      <a:ext cx="6629400" cy="3429635"/>
                    </a:xfrm>
                    <a:prstGeom prst="rect">
                      <a:avLst/>
                    </a:prstGeom>
                  </pic:spPr>
                </pic:pic>
              </a:graphicData>
            </a:graphic>
          </wp:inline>
        </w:drawing>
      </w:r>
    </w:p>
    <w:p w14:paraId="03F82330" w14:textId="77777777" w:rsidR="007071B9" w:rsidRPr="00DF69AD" w:rsidRDefault="007071B9">
      <w:pPr>
        <w:jc w:val="both"/>
        <w:rPr>
          <w:rFonts w:asciiTheme="minorHAnsi" w:hAnsiTheme="minorHAnsi" w:cstheme="minorHAnsi"/>
        </w:rPr>
      </w:pPr>
    </w:p>
    <w:p w14:paraId="160F9E90" w14:textId="6C28FF8A" w:rsidR="006F5963" w:rsidRPr="00DF69AD" w:rsidRDefault="006F5963">
      <w:pPr>
        <w:jc w:val="both"/>
        <w:rPr>
          <w:rFonts w:asciiTheme="minorHAnsi" w:hAnsiTheme="minorHAnsi" w:cstheme="minorHAnsi"/>
        </w:rPr>
      </w:pPr>
    </w:p>
    <w:p w14:paraId="7042AC96" w14:textId="2C459201" w:rsidR="006F5963" w:rsidRPr="00DF69AD" w:rsidRDefault="00F95205" w:rsidP="007071B9">
      <w:pPr>
        <w:numPr>
          <w:ilvl w:val="1"/>
          <w:numId w:val="2"/>
        </w:numPr>
        <w:tabs>
          <w:tab w:val="left" w:pos="405"/>
        </w:tabs>
        <w:ind w:left="405"/>
        <w:rPr>
          <w:rFonts w:asciiTheme="minorHAnsi" w:hAnsiTheme="minorHAnsi" w:cstheme="minorHAnsi"/>
        </w:rPr>
      </w:pPr>
      <w:r w:rsidRPr="00DF69AD">
        <w:rPr>
          <w:rFonts w:asciiTheme="minorHAnsi" w:hAnsiTheme="minorHAnsi" w:cstheme="minorHAnsi"/>
        </w:rPr>
        <w:t>PIN creation in the application has an error emanating from the iTax API:</w:t>
      </w:r>
    </w:p>
    <w:p w14:paraId="4AC8AA9F" w14:textId="6CFCF7A8" w:rsidR="007071B9" w:rsidRPr="00DF69AD" w:rsidRDefault="0016782F" w:rsidP="007071B9">
      <w:pPr>
        <w:rPr>
          <w:rFonts w:asciiTheme="minorHAnsi" w:hAnsiTheme="minorHAnsi" w:cstheme="minorHAnsi"/>
        </w:rPr>
      </w:pPr>
      <w:r>
        <w:rPr>
          <w:rFonts w:asciiTheme="minorHAnsi" w:hAnsiTheme="minorHAnsi" w:cstheme="minorHAnsi"/>
          <w:noProof/>
        </w:rPr>
        <w:drawing>
          <wp:inline distT="0" distB="0" distL="0" distR="0" wp14:anchorId="3FB5D0DB" wp14:editId="2DFC3BF8">
            <wp:extent cx="7086600" cy="2311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9" cstate="print">
                      <a:extLst>
                        <a:ext uri="{28A0092B-C50C-407E-A947-70E740481C1C}">
                          <a14:useLocalDpi xmlns:a14="http://schemas.microsoft.com/office/drawing/2010/main" val="0"/>
                        </a:ext>
                      </a:extLst>
                    </a:blip>
                    <a:stretch>
                      <a:fillRect/>
                    </a:stretch>
                  </pic:blipFill>
                  <pic:spPr>
                    <a:xfrm>
                      <a:off x="0" y="0"/>
                      <a:ext cx="7086600" cy="2311400"/>
                    </a:xfrm>
                    <a:prstGeom prst="rect">
                      <a:avLst/>
                    </a:prstGeom>
                  </pic:spPr>
                </pic:pic>
              </a:graphicData>
            </a:graphic>
          </wp:inline>
        </w:drawing>
      </w:r>
    </w:p>
    <w:p w14:paraId="35EFE766" w14:textId="0BA7E36F" w:rsidR="009E07E2" w:rsidRPr="00DF69AD" w:rsidRDefault="007D7243" w:rsidP="00F95205">
      <w:pPr>
        <w:tabs>
          <w:tab w:val="left" w:pos="405"/>
        </w:tabs>
        <w:rPr>
          <w:rFonts w:asciiTheme="minorHAnsi" w:hAnsiTheme="minorHAnsi" w:cstheme="minorHAnsi"/>
        </w:rPr>
      </w:pPr>
      <w:r w:rsidRPr="00DF69AD">
        <w:rPr>
          <w:rFonts w:asciiTheme="minorHAnsi" w:hAnsiTheme="minorHAnsi" w:cstheme="minorHAnsi"/>
        </w:rPr>
        <w:lastRenderedPageBreak/>
        <w:t xml:space="preserve">The error indicates that the process is not successful. </w:t>
      </w:r>
      <w:r w:rsidR="009E07E2" w:rsidRPr="00DF69AD">
        <w:rPr>
          <w:rFonts w:asciiTheme="minorHAnsi" w:hAnsiTheme="minorHAnsi" w:cstheme="minorHAnsi"/>
        </w:rPr>
        <w:t>T</w:t>
      </w:r>
      <w:r w:rsidRPr="00DF69AD">
        <w:rPr>
          <w:rFonts w:asciiTheme="minorHAnsi" w:hAnsiTheme="minorHAnsi" w:cstheme="minorHAnsi"/>
        </w:rPr>
        <w:t>his behavi</w:t>
      </w:r>
      <w:r w:rsidR="009E07E2" w:rsidRPr="00DF69AD">
        <w:rPr>
          <w:rFonts w:asciiTheme="minorHAnsi" w:hAnsiTheme="minorHAnsi" w:cstheme="minorHAnsi"/>
        </w:rPr>
        <w:t>or is caused by an iTax upgrade in the beginning of the year. The upgrade had major changes in the PIN application process and the same is not updated in the API in use</w:t>
      </w:r>
      <w:r w:rsidR="00532D5F" w:rsidRPr="00DF69AD">
        <w:rPr>
          <w:rFonts w:asciiTheme="minorHAnsi" w:hAnsiTheme="minorHAnsi" w:cstheme="minorHAnsi"/>
        </w:rPr>
        <w:t xml:space="preserve"> causing a conflict thus the error</w:t>
      </w:r>
      <w:r w:rsidR="009E07E2" w:rsidRPr="00DF69AD">
        <w:rPr>
          <w:rFonts w:asciiTheme="minorHAnsi" w:hAnsiTheme="minorHAnsi" w:cstheme="minorHAnsi"/>
        </w:rPr>
        <w:t>.</w:t>
      </w:r>
    </w:p>
    <w:p w14:paraId="6BCC845F" w14:textId="39026A96" w:rsidR="006F5963" w:rsidRPr="00DF69AD" w:rsidRDefault="009E07E2">
      <w:pPr>
        <w:numPr>
          <w:ilvl w:val="1"/>
          <w:numId w:val="2"/>
        </w:numPr>
        <w:tabs>
          <w:tab w:val="left" w:pos="405"/>
        </w:tabs>
        <w:ind w:left="405"/>
        <w:rPr>
          <w:rFonts w:asciiTheme="minorHAnsi" w:hAnsiTheme="minorHAnsi" w:cstheme="minorHAnsi"/>
        </w:rPr>
      </w:pPr>
      <w:r w:rsidRPr="00DF69AD">
        <w:rPr>
          <w:rFonts w:asciiTheme="minorHAnsi" w:hAnsiTheme="minorHAnsi" w:cstheme="minorHAnsi"/>
        </w:rPr>
        <w:t xml:space="preserve">MRI filing service is also not working </w:t>
      </w:r>
      <w:r w:rsidR="008F40A9" w:rsidRPr="00DF69AD">
        <w:rPr>
          <w:rFonts w:asciiTheme="minorHAnsi" w:hAnsiTheme="minorHAnsi" w:cstheme="minorHAnsi"/>
        </w:rPr>
        <w:t>properly</w:t>
      </w:r>
      <w:r w:rsidR="00C92250" w:rsidRPr="00DF69AD">
        <w:rPr>
          <w:rFonts w:asciiTheme="minorHAnsi" w:hAnsiTheme="minorHAnsi" w:cstheme="minorHAnsi"/>
        </w:rPr>
        <w:t>.</w:t>
      </w:r>
      <w:r w:rsidR="008F40A9" w:rsidRPr="00DF69AD">
        <w:rPr>
          <w:rFonts w:asciiTheme="minorHAnsi" w:hAnsiTheme="minorHAnsi" w:cstheme="minorHAnsi"/>
        </w:rPr>
        <w:t xml:space="preserve"> When a user attempts to file a return, the MRI API responds with an ‘</w:t>
      </w:r>
      <w:r w:rsidR="008F40A9" w:rsidRPr="00DF69AD">
        <w:rPr>
          <w:rFonts w:asciiTheme="minorHAnsi" w:hAnsiTheme="minorHAnsi" w:cstheme="minorHAnsi"/>
          <w:i/>
          <w:iCs/>
        </w:rPr>
        <w:t xml:space="preserve">Invalid User ID or Password’ </w:t>
      </w:r>
      <w:r w:rsidR="008F40A9" w:rsidRPr="00DF69AD">
        <w:rPr>
          <w:rFonts w:asciiTheme="minorHAnsi" w:hAnsiTheme="minorHAnsi" w:cstheme="minorHAnsi"/>
        </w:rPr>
        <w:t>error as indicated in the figure below.</w:t>
      </w:r>
    </w:p>
    <w:p w14:paraId="7F0A036D" w14:textId="77777777" w:rsidR="009E07E2" w:rsidRPr="00DF69AD" w:rsidRDefault="009E07E2" w:rsidP="009E07E2">
      <w:pPr>
        <w:rPr>
          <w:rFonts w:asciiTheme="minorHAnsi" w:hAnsiTheme="minorHAnsi" w:cstheme="minorHAnsi"/>
        </w:rPr>
      </w:pPr>
    </w:p>
    <w:p w14:paraId="1FFF2D0B" w14:textId="6CD7EF58" w:rsidR="006F5963" w:rsidRPr="00DF69AD" w:rsidRDefault="009E07E2">
      <w:pPr>
        <w:tabs>
          <w:tab w:val="left" w:pos="405"/>
        </w:tabs>
        <w:rPr>
          <w:rFonts w:asciiTheme="minorHAnsi" w:hAnsiTheme="minorHAnsi" w:cstheme="minorHAnsi"/>
        </w:rPr>
      </w:pPr>
      <w:r w:rsidRPr="00DF69AD">
        <w:rPr>
          <w:rFonts w:asciiTheme="minorHAnsi" w:hAnsiTheme="minorHAnsi" w:cstheme="minorHAnsi"/>
        </w:rPr>
        <w:t xml:space="preserve">        </w:t>
      </w:r>
      <w:r w:rsidR="008F40A9" w:rsidRPr="00DF69AD">
        <w:rPr>
          <w:rFonts w:asciiTheme="minorHAnsi" w:hAnsiTheme="minorHAnsi" w:cstheme="minorHAnsi"/>
          <w:noProof/>
        </w:rPr>
        <w:drawing>
          <wp:inline distT="0" distB="0" distL="0" distR="0" wp14:anchorId="5A63E303" wp14:editId="05BE2E34">
            <wp:extent cx="1807649" cy="3376942"/>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0" cstate="print">
                      <a:extLst>
                        <a:ext uri="{28A0092B-C50C-407E-A947-70E740481C1C}">
                          <a14:useLocalDpi xmlns:a14="http://schemas.microsoft.com/office/drawing/2010/main" val="0"/>
                        </a:ext>
                      </a:extLst>
                    </a:blip>
                    <a:srcRect t="16023"/>
                    <a:stretch/>
                  </pic:blipFill>
                  <pic:spPr bwMode="auto">
                    <a:xfrm>
                      <a:off x="0" y="0"/>
                      <a:ext cx="1819837" cy="3399711"/>
                    </a:xfrm>
                    <a:prstGeom prst="rect">
                      <a:avLst/>
                    </a:prstGeom>
                    <a:ln>
                      <a:noFill/>
                    </a:ln>
                    <a:extLst>
                      <a:ext uri="{53640926-AAD7-44D8-BBD7-CCE9431645EC}">
                        <a14:shadowObscured xmlns:a14="http://schemas.microsoft.com/office/drawing/2010/main"/>
                      </a:ext>
                    </a:extLst>
                  </pic:spPr>
                </pic:pic>
              </a:graphicData>
            </a:graphic>
          </wp:inline>
        </w:drawing>
      </w:r>
      <w:r w:rsidR="008F40A9" w:rsidRPr="00DF69AD">
        <w:rPr>
          <w:rFonts w:asciiTheme="minorHAnsi" w:hAnsiTheme="minorHAnsi" w:cstheme="minorHAnsi"/>
        </w:rPr>
        <w:t xml:space="preserve">                      </w:t>
      </w:r>
      <w:r w:rsidR="008F40A9" w:rsidRPr="00DF69AD">
        <w:rPr>
          <w:rFonts w:asciiTheme="minorHAnsi" w:hAnsiTheme="minorHAnsi" w:cstheme="minorHAnsi"/>
          <w:noProof/>
        </w:rPr>
        <w:drawing>
          <wp:inline distT="0" distB="0" distL="0" distR="0" wp14:anchorId="2E08B009" wp14:editId="15ED6329">
            <wp:extent cx="1815430" cy="3385996"/>
            <wp:effectExtent l="0" t="0" r="127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11" cstate="print">
                      <a:extLst>
                        <a:ext uri="{28A0092B-C50C-407E-A947-70E740481C1C}">
                          <a14:useLocalDpi xmlns:a14="http://schemas.microsoft.com/office/drawing/2010/main" val="0"/>
                        </a:ext>
                      </a:extLst>
                    </a:blip>
                    <a:srcRect t="16158"/>
                    <a:stretch/>
                  </pic:blipFill>
                  <pic:spPr bwMode="auto">
                    <a:xfrm>
                      <a:off x="0" y="0"/>
                      <a:ext cx="1830962" cy="3414965"/>
                    </a:xfrm>
                    <a:prstGeom prst="rect">
                      <a:avLst/>
                    </a:prstGeom>
                    <a:ln>
                      <a:noFill/>
                    </a:ln>
                    <a:extLst>
                      <a:ext uri="{53640926-AAD7-44D8-BBD7-CCE9431645EC}">
                        <a14:shadowObscured xmlns:a14="http://schemas.microsoft.com/office/drawing/2010/main"/>
                      </a:ext>
                    </a:extLst>
                  </pic:spPr>
                </pic:pic>
              </a:graphicData>
            </a:graphic>
          </wp:inline>
        </w:drawing>
      </w:r>
    </w:p>
    <w:p w14:paraId="3305F34A" w14:textId="77777777" w:rsidR="007071B9" w:rsidRPr="00DF69AD" w:rsidRDefault="007071B9">
      <w:pPr>
        <w:tabs>
          <w:tab w:val="left" w:pos="405"/>
        </w:tabs>
        <w:rPr>
          <w:rFonts w:asciiTheme="minorHAnsi" w:hAnsiTheme="minorHAnsi" w:cstheme="minorHAnsi"/>
        </w:rPr>
      </w:pPr>
    </w:p>
    <w:p w14:paraId="7048AB71" w14:textId="494930AB" w:rsidR="007071B9" w:rsidRPr="00DF69AD" w:rsidRDefault="007071B9">
      <w:pPr>
        <w:tabs>
          <w:tab w:val="left" w:pos="405"/>
        </w:tabs>
        <w:rPr>
          <w:rFonts w:asciiTheme="minorHAnsi" w:hAnsiTheme="minorHAnsi" w:cstheme="minorHAnsi"/>
        </w:rPr>
      </w:pPr>
      <w:r w:rsidRPr="00DF69AD">
        <w:rPr>
          <w:rFonts w:asciiTheme="minorHAnsi" w:hAnsiTheme="minorHAnsi" w:cstheme="minorHAnsi"/>
        </w:rPr>
        <w:t>The backend system in turn logs the error:</w:t>
      </w:r>
    </w:p>
    <w:p w14:paraId="17DCDECC" w14:textId="06532A8A" w:rsidR="007071B9" w:rsidRPr="00DF69AD" w:rsidRDefault="007071B9">
      <w:pPr>
        <w:tabs>
          <w:tab w:val="left" w:pos="405"/>
        </w:tabs>
        <w:rPr>
          <w:rFonts w:asciiTheme="minorHAnsi" w:hAnsiTheme="minorHAnsi" w:cstheme="minorHAnsi"/>
        </w:rPr>
      </w:pPr>
      <w:r w:rsidRPr="00DF69AD">
        <w:rPr>
          <w:rFonts w:asciiTheme="minorHAnsi" w:hAnsiTheme="minorHAnsi" w:cstheme="minorHAnsi"/>
          <w:noProof/>
        </w:rPr>
        <w:drawing>
          <wp:inline distT="0" distB="0" distL="0" distR="0" wp14:anchorId="086044B1" wp14:editId="0CD9C94E">
            <wp:extent cx="7073900" cy="82359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2">
                      <a:extLst>
                        <a:ext uri="{28A0092B-C50C-407E-A947-70E740481C1C}">
                          <a14:useLocalDpi xmlns:a14="http://schemas.microsoft.com/office/drawing/2010/main" val="0"/>
                        </a:ext>
                      </a:extLst>
                    </a:blip>
                    <a:stretch>
                      <a:fillRect/>
                    </a:stretch>
                  </pic:blipFill>
                  <pic:spPr>
                    <a:xfrm>
                      <a:off x="0" y="0"/>
                      <a:ext cx="7237375" cy="842628"/>
                    </a:xfrm>
                    <a:prstGeom prst="rect">
                      <a:avLst/>
                    </a:prstGeom>
                  </pic:spPr>
                </pic:pic>
              </a:graphicData>
            </a:graphic>
          </wp:inline>
        </w:drawing>
      </w:r>
    </w:p>
    <w:p w14:paraId="3F939CA4" w14:textId="67C267BD" w:rsidR="007071B9" w:rsidRPr="00DF69AD" w:rsidRDefault="007071B9">
      <w:pPr>
        <w:tabs>
          <w:tab w:val="left" w:pos="405"/>
        </w:tabs>
        <w:rPr>
          <w:rFonts w:asciiTheme="minorHAnsi" w:hAnsiTheme="minorHAnsi" w:cstheme="minorHAnsi"/>
        </w:rPr>
      </w:pPr>
    </w:p>
    <w:p w14:paraId="2812AE21" w14:textId="46F68EFE" w:rsidR="007071B9" w:rsidRPr="00DF69AD" w:rsidRDefault="007071B9">
      <w:pPr>
        <w:tabs>
          <w:tab w:val="left" w:pos="405"/>
        </w:tabs>
        <w:rPr>
          <w:rFonts w:asciiTheme="minorHAnsi" w:hAnsiTheme="minorHAnsi" w:cstheme="minorHAnsi"/>
        </w:rPr>
      </w:pPr>
      <w:r w:rsidRPr="00DF69AD">
        <w:rPr>
          <w:rFonts w:asciiTheme="minorHAnsi" w:hAnsiTheme="minorHAnsi" w:cstheme="minorHAnsi"/>
        </w:rPr>
        <w:t>The process of filing the return fails since the API cannot authenticate the request</w:t>
      </w:r>
      <w:r w:rsidR="008C0EE4" w:rsidRPr="00DF69AD">
        <w:rPr>
          <w:rFonts w:asciiTheme="minorHAnsi" w:hAnsiTheme="minorHAnsi" w:cstheme="minorHAnsi"/>
        </w:rPr>
        <w:t>.</w:t>
      </w:r>
    </w:p>
    <w:p w14:paraId="7BD88B0C" w14:textId="3D5B5753" w:rsidR="008C0EE4" w:rsidRPr="00DF69AD" w:rsidRDefault="008C0EE4">
      <w:pPr>
        <w:tabs>
          <w:tab w:val="left" w:pos="405"/>
        </w:tabs>
        <w:rPr>
          <w:rFonts w:asciiTheme="minorHAnsi" w:hAnsiTheme="minorHAnsi" w:cstheme="minorHAnsi"/>
        </w:rPr>
      </w:pPr>
    </w:p>
    <w:p w14:paraId="7431F0AD" w14:textId="77777777" w:rsidR="008C0EE4" w:rsidRPr="00DF69AD" w:rsidRDefault="008C0EE4">
      <w:pPr>
        <w:tabs>
          <w:tab w:val="left" w:pos="405"/>
        </w:tabs>
        <w:rPr>
          <w:rFonts w:asciiTheme="minorHAnsi" w:hAnsiTheme="minorHAnsi" w:cstheme="minorHAnsi"/>
        </w:rPr>
      </w:pPr>
    </w:p>
    <w:p w14:paraId="108D9E7A" w14:textId="77BA30C0" w:rsidR="008C0EE4" w:rsidRDefault="00C92250" w:rsidP="003018C6">
      <w:pPr>
        <w:numPr>
          <w:ilvl w:val="1"/>
          <w:numId w:val="2"/>
        </w:numPr>
        <w:tabs>
          <w:tab w:val="left" w:pos="405"/>
        </w:tabs>
        <w:ind w:left="405"/>
        <w:rPr>
          <w:rFonts w:asciiTheme="minorHAnsi" w:hAnsiTheme="minorHAnsi" w:cstheme="minorHAnsi"/>
        </w:rPr>
      </w:pPr>
      <w:r w:rsidRPr="00DF69AD">
        <w:rPr>
          <w:rFonts w:asciiTheme="minorHAnsi" w:hAnsiTheme="minorHAnsi" w:cstheme="minorHAnsi"/>
        </w:rPr>
        <w:t xml:space="preserve"> </w:t>
      </w:r>
      <w:r w:rsidR="008C0EE4" w:rsidRPr="00DF69AD">
        <w:rPr>
          <w:rFonts w:asciiTheme="minorHAnsi" w:hAnsiTheme="minorHAnsi" w:cstheme="minorHAnsi"/>
        </w:rPr>
        <w:t xml:space="preserve">MRI property registration service is also not working. An attempt to register a property responds with an error code ‘89004’ </w:t>
      </w:r>
      <w:r w:rsidR="00C77178" w:rsidRPr="00DF69AD">
        <w:rPr>
          <w:rFonts w:asciiTheme="minorHAnsi" w:hAnsiTheme="minorHAnsi" w:cstheme="minorHAnsi"/>
        </w:rPr>
        <w:t xml:space="preserve">(Invalid </w:t>
      </w:r>
      <w:r w:rsidR="00207ED0" w:rsidRPr="00DF69AD">
        <w:rPr>
          <w:rFonts w:asciiTheme="minorHAnsi" w:hAnsiTheme="minorHAnsi" w:cstheme="minorHAnsi"/>
        </w:rPr>
        <w:t>U</w:t>
      </w:r>
      <w:r w:rsidR="00C77178" w:rsidRPr="00DF69AD">
        <w:rPr>
          <w:rFonts w:asciiTheme="minorHAnsi" w:hAnsiTheme="minorHAnsi" w:cstheme="minorHAnsi"/>
        </w:rPr>
        <w:t>ser</w:t>
      </w:r>
      <w:r w:rsidR="00207ED0" w:rsidRPr="00DF69AD">
        <w:rPr>
          <w:rFonts w:asciiTheme="minorHAnsi" w:hAnsiTheme="minorHAnsi" w:cstheme="minorHAnsi"/>
        </w:rPr>
        <w:t xml:space="preserve"> ID or Password</w:t>
      </w:r>
      <w:r w:rsidR="00C77178" w:rsidRPr="00DF69AD">
        <w:rPr>
          <w:rFonts w:asciiTheme="minorHAnsi" w:hAnsiTheme="minorHAnsi" w:cstheme="minorHAnsi"/>
        </w:rPr>
        <w:t xml:space="preserve"> )</w:t>
      </w:r>
      <w:r w:rsidR="008C0EE4" w:rsidRPr="00DF69AD">
        <w:rPr>
          <w:rFonts w:asciiTheme="minorHAnsi" w:hAnsiTheme="minorHAnsi" w:cstheme="minorHAnsi"/>
        </w:rPr>
        <w:t>from the application</w:t>
      </w:r>
      <w:r w:rsidR="00207ED0" w:rsidRPr="00DF69AD">
        <w:rPr>
          <w:rFonts w:asciiTheme="minorHAnsi" w:hAnsiTheme="minorHAnsi" w:cstheme="minorHAnsi"/>
        </w:rPr>
        <w:t>.</w:t>
      </w:r>
    </w:p>
    <w:p w14:paraId="3CED2026" w14:textId="77777777" w:rsidR="00DF69AD" w:rsidRPr="00DF69AD" w:rsidRDefault="00DF69AD" w:rsidP="00DF69AD">
      <w:pPr>
        <w:rPr>
          <w:rFonts w:asciiTheme="minorHAnsi" w:hAnsiTheme="minorHAnsi" w:cstheme="minorHAnsi"/>
        </w:rPr>
      </w:pPr>
    </w:p>
    <w:p w14:paraId="2E0F75FE" w14:textId="61A9F123" w:rsidR="00C77178" w:rsidRPr="00DF69AD" w:rsidRDefault="00DF69AD" w:rsidP="00C77178">
      <w:pPr>
        <w:ind w:left="405"/>
        <w:rPr>
          <w:rFonts w:asciiTheme="minorHAnsi" w:hAnsiTheme="minorHAnsi" w:cstheme="minorHAnsi"/>
        </w:rPr>
      </w:pPr>
      <w:r w:rsidRPr="00DF69AD">
        <w:rPr>
          <w:rFonts w:asciiTheme="minorHAnsi" w:hAnsiTheme="minorHAnsi" w:cstheme="minorHAnsi"/>
        </w:rPr>
        <w:t>The process is not successful as the API cannot authenticate the request.</w:t>
      </w:r>
    </w:p>
    <w:p w14:paraId="4F94BA88" w14:textId="77777777" w:rsidR="00DF69AD" w:rsidRPr="00DF69AD" w:rsidRDefault="00DF69AD" w:rsidP="00C77178">
      <w:pPr>
        <w:ind w:left="405"/>
        <w:rPr>
          <w:rFonts w:asciiTheme="minorHAnsi" w:hAnsiTheme="minorHAnsi" w:cstheme="minorHAnsi"/>
        </w:rPr>
      </w:pPr>
    </w:p>
    <w:p w14:paraId="6C133538" w14:textId="738FEBC6" w:rsidR="00C77178" w:rsidRPr="00DF69AD" w:rsidRDefault="00C77178" w:rsidP="00C77178">
      <w:pPr>
        <w:rPr>
          <w:rFonts w:asciiTheme="minorHAnsi" w:hAnsiTheme="minorHAnsi" w:cstheme="minorHAnsi"/>
        </w:rPr>
      </w:pPr>
      <w:r w:rsidRPr="00DF69AD">
        <w:rPr>
          <w:rFonts w:asciiTheme="minorHAnsi" w:hAnsiTheme="minorHAnsi" w:cstheme="minorHAnsi"/>
          <w:noProof/>
        </w:rPr>
        <w:drawing>
          <wp:inline distT="0" distB="0" distL="0" distR="0" wp14:anchorId="7354F27A" wp14:editId="1A3A2FBD">
            <wp:extent cx="7073900" cy="7493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3">
                      <a:extLst>
                        <a:ext uri="{28A0092B-C50C-407E-A947-70E740481C1C}">
                          <a14:useLocalDpi xmlns:a14="http://schemas.microsoft.com/office/drawing/2010/main" val="0"/>
                        </a:ext>
                      </a:extLst>
                    </a:blip>
                    <a:stretch>
                      <a:fillRect/>
                    </a:stretch>
                  </pic:blipFill>
                  <pic:spPr>
                    <a:xfrm>
                      <a:off x="0" y="0"/>
                      <a:ext cx="7073900" cy="749300"/>
                    </a:xfrm>
                    <a:prstGeom prst="rect">
                      <a:avLst/>
                    </a:prstGeom>
                  </pic:spPr>
                </pic:pic>
              </a:graphicData>
            </a:graphic>
          </wp:inline>
        </w:drawing>
      </w:r>
    </w:p>
    <w:p w14:paraId="7A98CB25" w14:textId="6352742A" w:rsidR="003018C6" w:rsidRPr="00DF69AD" w:rsidRDefault="003018C6" w:rsidP="008C0EE4">
      <w:pPr>
        <w:ind w:left="405"/>
        <w:rPr>
          <w:rFonts w:asciiTheme="minorHAnsi" w:hAnsiTheme="minorHAnsi" w:cstheme="minorHAnsi"/>
        </w:rPr>
      </w:pPr>
      <w:r w:rsidRPr="00DF69AD">
        <w:rPr>
          <w:rFonts w:asciiTheme="minorHAnsi" w:hAnsiTheme="minorHAnsi" w:cstheme="minorHAnsi"/>
          <w:noProof/>
        </w:rPr>
        <w:lastRenderedPageBreak/>
        <w:t xml:space="preserve"> </w:t>
      </w:r>
      <w:r w:rsidRPr="00DF69AD">
        <w:rPr>
          <w:rFonts w:asciiTheme="minorHAnsi" w:hAnsiTheme="minorHAnsi" w:cstheme="minorHAnsi"/>
          <w:noProof/>
        </w:rPr>
        <w:drawing>
          <wp:inline distT="0" distB="0" distL="0" distR="0" wp14:anchorId="6B48AA5A" wp14:editId="5DBC31A2">
            <wp:extent cx="1805722" cy="336788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rotWithShape="1">
                    <a:blip r:embed="rId14" cstate="print">
                      <a:extLst>
                        <a:ext uri="{28A0092B-C50C-407E-A947-70E740481C1C}">
                          <a14:useLocalDpi xmlns:a14="http://schemas.microsoft.com/office/drawing/2010/main" val="0"/>
                        </a:ext>
                      </a:extLst>
                    </a:blip>
                    <a:srcRect t="16158"/>
                    <a:stretch/>
                  </pic:blipFill>
                  <pic:spPr bwMode="auto">
                    <a:xfrm>
                      <a:off x="0" y="0"/>
                      <a:ext cx="1826820" cy="3407239"/>
                    </a:xfrm>
                    <a:prstGeom prst="rect">
                      <a:avLst/>
                    </a:prstGeom>
                    <a:ln>
                      <a:noFill/>
                    </a:ln>
                    <a:extLst>
                      <a:ext uri="{53640926-AAD7-44D8-BBD7-CCE9431645EC}">
                        <a14:shadowObscured xmlns:a14="http://schemas.microsoft.com/office/drawing/2010/main"/>
                      </a:ext>
                    </a:extLst>
                  </pic:spPr>
                </pic:pic>
              </a:graphicData>
            </a:graphic>
          </wp:inline>
        </w:drawing>
      </w:r>
      <w:r w:rsidR="008C0EE4" w:rsidRPr="00DF69AD">
        <w:rPr>
          <w:rFonts w:asciiTheme="minorHAnsi" w:hAnsiTheme="minorHAnsi" w:cstheme="minorHAnsi"/>
          <w:noProof/>
        </w:rPr>
        <w:t xml:space="preserve">                    </w:t>
      </w:r>
      <w:r w:rsidR="008F40A9" w:rsidRPr="00DF69AD">
        <w:rPr>
          <w:rFonts w:asciiTheme="minorHAnsi" w:hAnsiTheme="minorHAnsi" w:cstheme="minorHAnsi"/>
          <w:noProof/>
        </w:rPr>
        <w:drawing>
          <wp:inline distT="0" distB="0" distL="0" distR="0" wp14:anchorId="13F18D37" wp14:editId="34C33F96">
            <wp:extent cx="1810578" cy="3376943"/>
            <wp:effectExtent l="0" t="0" r="5715"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rotWithShape="1">
                    <a:blip r:embed="rId15" cstate="print">
                      <a:extLst>
                        <a:ext uri="{28A0092B-C50C-407E-A947-70E740481C1C}">
                          <a14:useLocalDpi xmlns:a14="http://schemas.microsoft.com/office/drawing/2010/main" val="0"/>
                        </a:ext>
                      </a:extLst>
                    </a:blip>
                    <a:srcRect t="16158"/>
                    <a:stretch/>
                  </pic:blipFill>
                  <pic:spPr bwMode="auto">
                    <a:xfrm>
                      <a:off x="0" y="0"/>
                      <a:ext cx="1834915" cy="3422334"/>
                    </a:xfrm>
                    <a:prstGeom prst="rect">
                      <a:avLst/>
                    </a:prstGeom>
                    <a:ln>
                      <a:noFill/>
                    </a:ln>
                    <a:extLst>
                      <a:ext uri="{53640926-AAD7-44D8-BBD7-CCE9431645EC}">
                        <a14:shadowObscured xmlns:a14="http://schemas.microsoft.com/office/drawing/2010/main"/>
                      </a:ext>
                    </a:extLst>
                  </pic:spPr>
                </pic:pic>
              </a:graphicData>
            </a:graphic>
          </wp:inline>
        </w:drawing>
      </w:r>
    </w:p>
    <w:p w14:paraId="6D3F57C8" w14:textId="32177C68" w:rsidR="008C0EE4" w:rsidRPr="00DF69AD" w:rsidRDefault="008C0EE4" w:rsidP="008C0EE4">
      <w:pPr>
        <w:tabs>
          <w:tab w:val="left" w:pos="405"/>
        </w:tabs>
        <w:rPr>
          <w:rFonts w:asciiTheme="minorHAnsi" w:hAnsiTheme="minorHAnsi" w:cstheme="minorHAnsi"/>
          <w:noProof/>
        </w:rPr>
      </w:pPr>
    </w:p>
    <w:p w14:paraId="4A0C7939" w14:textId="77777777" w:rsidR="008C0EE4" w:rsidRPr="00DF69AD" w:rsidRDefault="008C0EE4" w:rsidP="008C0EE4">
      <w:pPr>
        <w:tabs>
          <w:tab w:val="left" w:pos="405"/>
        </w:tabs>
        <w:rPr>
          <w:rFonts w:asciiTheme="minorHAnsi" w:hAnsiTheme="minorHAnsi" w:cstheme="minorHAnsi"/>
        </w:rPr>
      </w:pPr>
    </w:p>
    <w:p w14:paraId="2C3D62A8" w14:textId="77777777" w:rsidR="006F5963" w:rsidRPr="00DF69AD" w:rsidRDefault="006F5963">
      <w:pPr>
        <w:tabs>
          <w:tab w:val="left" w:pos="405"/>
        </w:tabs>
        <w:ind w:left="1125"/>
        <w:rPr>
          <w:rFonts w:asciiTheme="minorHAnsi" w:hAnsiTheme="minorHAnsi" w:cstheme="minorHAnsi"/>
        </w:rPr>
      </w:pPr>
    </w:p>
    <w:p w14:paraId="49FEA105" w14:textId="7E722C4C" w:rsidR="006F5963" w:rsidRPr="00DF69AD" w:rsidRDefault="00C92250">
      <w:pPr>
        <w:numPr>
          <w:ilvl w:val="1"/>
          <w:numId w:val="2"/>
        </w:numPr>
        <w:tabs>
          <w:tab w:val="left" w:pos="405"/>
        </w:tabs>
        <w:ind w:left="405"/>
        <w:rPr>
          <w:rFonts w:asciiTheme="minorHAnsi" w:hAnsiTheme="minorHAnsi" w:cstheme="minorHAnsi"/>
        </w:rPr>
      </w:pPr>
      <w:r w:rsidRPr="00DF69AD">
        <w:rPr>
          <w:rFonts w:asciiTheme="minorHAnsi" w:hAnsiTheme="minorHAnsi" w:cstheme="minorHAnsi"/>
        </w:rPr>
        <w:t xml:space="preserve"> </w:t>
      </w:r>
      <w:r w:rsidR="00D75952" w:rsidRPr="00DF69AD">
        <w:rPr>
          <w:rFonts w:asciiTheme="minorHAnsi" w:hAnsiTheme="minorHAnsi" w:cstheme="minorHAnsi"/>
        </w:rPr>
        <w:t>Tax Compliance application is also impossible with the current application</w:t>
      </w:r>
      <w:r w:rsidRPr="00DF69AD">
        <w:rPr>
          <w:rFonts w:asciiTheme="minorHAnsi" w:hAnsiTheme="minorHAnsi" w:cstheme="minorHAnsi"/>
        </w:rPr>
        <w:t>.</w:t>
      </w:r>
      <w:r w:rsidR="00532D5F" w:rsidRPr="00DF69AD">
        <w:rPr>
          <w:rFonts w:asciiTheme="minorHAnsi" w:hAnsiTheme="minorHAnsi" w:cstheme="minorHAnsi"/>
        </w:rPr>
        <w:t xml:space="preserve"> When a tax Compliance request is sent, the user gets a ‘Connection Error’ since the API is unreachable. Below is the screenshot of the error.</w:t>
      </w:r>
    </w:p>
    <w:p w14:paraId="63BBE0CF" w14:textId="4FB5DE19" w:rsidR="00460C43" w:rsidRPr="00DF69AD" w:rsidRDefault="00460C43" w:rsidP="00532D5F">
      <w:pPr>
        <w:rPr>
          <w:rFonts w:asciiTheme="minorHAnsi" w:hAnsiTheme="minorHAnsi" w:cstheme="minorHAnsi"/>
        </w:rPr>
      </w:pPr>
    </w:p>
    <w:p w14:paraId="0F16413F" w14:textId="0EF3E098" w:rsidR="00532D5F" w:rsidRPr="00DF69AD" w:rsidRDefault="00532D5F" w:rsidP="00532D5F">
      <w:pPr>
        <w:rPr>
          <w:rFonts w:asciiTheme="minorHAnsi" w:hAnsiTheme="minorHAnsi" w:cstheme="minorHAnsi"/>
        </w:rPr>
      </w:pPr>
      <w:r w:rsidRPr="00DF69AD">
        <w:rPr>
          <w:rFonts w:asciiTheme="minorHAnsi" w:hAnsiTheme="minorHAnsi" w:cstheme="minorHAnsi"/>
          <w:noProof/>
        </w:rPr>
        <w:drawing>
          <wp:inline distT="0" distB="0" distL="0" distR="0" wp14:anchorId="3CFBE064" wp14:editId="565B0926">
            <wp:extent cx="7073265" cy="1435100"/>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7089855" cy="1438466"/>
                    </a:xfrm>
                    <a:prstGeom prst="rect">
                      <a:avLst/>
                    </a:prstGeom>
                  </pic:spPr>
                </pic:pic>
              </a:graphicData>
            </a:graphic>
          </wp:inline>
        </w:drawing>
      </w:r>
    </w:p>
    <w:p w14:paraId="48741C6D" w14:textId="77777777" w:rsidR="006F5963" w:rsidRPr="00DF69AD" w:rsidRDefault="006F5963">
      <w:pPr>
        <w:ind w:left="405"/>
        <w:rPr>
          <w:rFonts w:asciiTheme="minorHAnsi" w:hAnsiTheme="minorHAnsi" w:cstheme="minorHAnsi"/>
        </w:rPr>
      </w:pPr>
    </w:p>
    <w:p w14:paraId="297352BF" w14:textId="77777777" w:rsidR="006F5963" w:rsidRPr="00DF69AD" w:rsidRDefault="006F5963">
      <w:pPr>
        <w:rPr>
          <w:rFonts w:asciiTheme="minorHAnsi" w:hAnsiTheme="minorHAnsi" w:cstheme="minorHAnsi"/>
        </w:rPr>
      </w:pPr>
    </w:p>
    <w:p w14:paraId="483A385C" w14:textId="77777777" w:rsidR="006F5963" w:rsidRPr="00DF69AD" w:rsidRDefault="00C92250">
      <w:pPr>
        <w:numPr>
          <w:ilvl w:val="0"/>
          <w:numId w:val="2"/>
        </w:numPr>
        <w:jc w:val="both"/>
        <w:rPr>
          <w:rFonts w:asciiTheme="minorHAnsi" w:eastAsia="Noto Sans CJK SC" w:hAnsiTheme="minorHAnsi" w:cstheme="minorHAnsi"/>
          <w:b/>
          <w:bCs/>
          <w:sz w:val="26"/>
          <w:szCs w:val="26"/>
        </w:rPr>
      </w:pPr>
      <w:r w:rsidRPr="00DF69AD">
        <w:rPr>
          <w:rFonts w:asciiTheme="minorHAnsi" w:eastAsia="Noto Sans CJK SC" w:hAnsiTheme="minorHAnsi" w:cstheme="minorHAnsi"/>
          <w:b/>
          <w:bCs/>
          <w:sz w:val="26"/>
          <w:szCs w:val="26"/>
        </w:rPr>
        <w:t>Conclusions</w:t>
      </w:r>
    </w:p>
    <w:p w14:paraId="7C910C7E" w14:textId="77777777" w:rsidR="006F5963" w:rsidRPr="00DF69AD" w:rsidRDefault="006F5963">
      <w:pPr>
        <w:jc w:val="both"/>
        <w:rPr>
          <w:rFonts w:asciiTheme="minorHAnsi" w:hAnsiTheme="minorHAnsi" w:cstheme="minorHAnsi"/>
          <w:b/>
          <w:bCs/>
          <w:sz w:val="26"/>
          <w:szCs w:val="26"/>
        </w:rPr>
      </w:pPr>
    </w:p>
    <w:p w14:paraId="066A6E56" w14:textId="344553FB" w:rsidR="006F5963" w:rsidRPr="00DF69AD" w:rsidRDefault="00C92250" w:rsidP="00DF69AD">
      <w:pPr>
        <w:numPr>
          <w:ilvl w:val="1"/>
          <w:numId w:val="2"/>
        </w:numPr>
        <w:tabs>
          <w:tab w:val="left" w:pos="405"/>
        </w:tabs>
        <w:ind w:left="405"/>
        <w:jc w:val="both"/>
        <w:rPr>
          <w:rFonts w:asciiTheme="minorHAnsi" w:hAnsiTheme="minorHAnsi" w:cstheme="minorHAnsi"/>
          <w:b/>
          <w:bCs/>
          <w:sz w:val="26"/>
          <w:szCs w:val="26"/>
        </w:rPr>
      </w:pPr>
      <w:r w:rsidRPr="00DF69AD">
        <w:rPr>
          <w:rFonts w:asciiTheme="minorHAnsi" w:hAnsiTheme="minorHAnsi" w:cstheme="minorHAnsi"/>
        </w:rPr>
        <w:t xml:space="preserve"> </w:t>
      </w:r>
      <w:r w:rsidR="00DF69AD" w:rsidRPr="00DF69AD">
        <w:rPr>
          <w:rFonts w:asciiTheme="minorHAnsi" w:hAnsiTheme="minorHAnsi" w:cstheme="minorHAnsi"/>
        </w:rPr>
        <w:t xml:space="preserve">From the analysis, the causative factors of </w:t>
      </w:r>
      <w:r w:rsidR="006F39D6">
        <w:rPr>
          <w:rFonts w:asciiTheme="minorHAnsi" w:hAnsiTheme="minorHAnsi" w:cstheme="minorHAnsi"/>
        </w:rPr>
        <w:t xml:space="preserve">services </w:t>
      </w:r>
      <w:r w:rsidR="00DF69AD" w:rsidRPr="00DF69AD">
        <w:rPr>
          <w:rFonts w:asciiTheme="minorHAnsi" w:hAnsiTheme="minorHAnsi" w:cstheme="minorHAnsi"/>
        </w:rPr>
        <w:t xml:space="preserve">failure are the APIs in use. </w:t>
      </w:r>
      <w:r w:rsidR="00DF69AD">
        <w:rPr>
          <w:rFonts w:asciiTheme="minorHAnsi" w:hAnsiTheme="minorHAnsi" w:cstheme="minorHAnsi"/>
        </w:rPr>
        <w:t>The iTax processes are getting an update yet the APIs are not. This causes a</w:t>
      </w:r>
      <w:r w:rsidR="006F39D6">
        <w:rPr>
          <w:rFonts w:asciiTheme="minorHAnsi" w:hAnsiTheme="minorHAnsi" w:cstheme="minorHAnsi"/>
        </w:rPr>
        <w:t>n</w:t>
      </w:r>
      <w:r w:rsidR="00DF69AD">
        <w:rPr>
          <w:rFonts w:asciiTheme="minorHAnsi" w:hAnsiTheme="minorHAnsi" w:cstheme="minorHAnsi"/>
        </w:rPr>
        <w:t xml:space="preserve"> </w:t>
      </w:r>
      <w:r w:rsidR="006F39D6">
        <w:rPr>
          <w:rFonts w:asciiTheme="minorHAnsi" w:hAnsiTheme="minorHAnsi" w:cstheme="minorHAnsi"/>
        </w:rPr>
        <w:t>integration failure rendering these services unusable. The iTax APIs need to be reviewed and updated for the application’s consumption.</w:t>
      </w:r>
    </w:p>
    <w:p w14:paraId="3C178A8C" w14:textId="77777777" w:rsidR="006F5963" w:rsidRPr="00DF69AD" w:rsidRDefault="00C92250">
      <w:pPr>
        <w:ind w:left="405"/>
        <w:jc w:val="both"/>
        <w:rPr>
          <w:rFonts w:asciiTheme="minorHAnsi" w:hAnsiTheme="minorHAnsi" w:cstheme="minorHAnsi"/>
          <w:b/>
          <w:bCs/>
          <w:sz w:val="26"/>
          <w:szCs w:val="26"/>
        </w:rPr>
      </w:pPr>
      <w:r w:rsidRPr="00DF69AD">
        <w:rPr>
          <w:rFonts w:asciiTheme="minorHAnsi" w:hAnsiTheme="minorHAnsi" w:cstheme="minorHAnsi"/>
        </w:rPr>
        <w:br w:type="page"/>
      </w:r>
    </w:p>
    <w:p w14:paraId="6E2AE443" w14:textId="77777777" w:rsidR="006F5963" w:rsidRPr="00DF69AD" w:rsidRDefault="006F5963">
      <w:pPr>
        <w:ind w:left="405"/>
        <w:jc w:val="both"/>
        <w:rPr>
          <w:rFonts w:asciiTheme="minorHAnsi" w:hAnsiTheme="minorHAnsi" w:cstheme="minorHAnsi"/>
          <w:b/>
          <w:bCs/>
          <w:sz w:val="26"/>
          <w:szCs w:val="26"/>
        </w:rPr>
      </w:pPr>
    </w:p>
    <w:p w14:paraId="7E83E283" w14:textId="77777777" w:rsidR="006F5963" w:rsidRPr="00DF69AD" w:rsidRDefault="00C92250">
      <w:pPr>
        <w:numPr>
          <w:ilvl w:val="0"/>
          <w:numId w:val="2"/>
        </w:numPr>
        <w:jc w:val="both"/>
        <w:rPr>
          <w:rFonts w:asciiTheme="minorHAnsi" w:eastAsia="Noto Sans CJK SC" w:hAnsiTheme="minorHAnsi" w:cstheme="minorHAnsi"/>
          <w:b/>
          <w:bCs/>
          <w:sz w:val="26"/>
          <w:szCs w:val="26"/>
        </w:rPr>
      </w:pPr>
      <w:r w:rsidRPr="00DF69AD">
        <w:rPr>
          <w:rFonts w:asciiTheme="minorHAnsi" w:eastAsia="Noto Sans CJK SC" w:hAnsiTheme="minorHAnsi" w:cstheme="minorHAnsi"/>
          <w:b/>
          <w:bCs/>
          <w:sz w:val="26"/>
          <w:szCs w:val="26"/>
        </w:rPr>
        <w:t>Recommendations</w:t>
      </w:r>
    </w:p>
    <w:p w14:paraId="2495A551" w14:textId="77777777" w:rsidR="006F5963" w:rsidRPr="00DF69AD" w:rsidRDefault="006F5963">
      <w:pPr>
        <w:ind w:left="360"/>
        <w:rPr>
          <w:rFonts w:asciiTheme="minorHAnsi" w:hAnsiTheme="minorHAnsi" w:cstheme="minorHAnsi"/>
          <w:sz w:val="26"/>
          <w:szCs w:val="26"/>
        </w:rPr>
      </w:pPr>
    </w:p>
    <w:p w14:paraId="1BF3D34B" w14:textId="15369D85" w:rsidR="006F5963" w:rsidRPr="00DF69AD" w:rsidRDefault="00C92250">
      <w:pPr>
        <w:numPr>
          <w:ilvl w:val="1"/>
          <w:numId w:val="2"/>
        </w:numPr>
        <w:tabs>
          <w:tab w:val="left" w:pos="405"/>
        </w:tabs>
        <w:ind w:left="405"/>
        <w:rPr>
          <w:rFonts w:asciiTheme="minorHAnsi" w:hAnsiTheme="minorHAnsi" w:cstheme="minorHAnsi"/>
        </w:rPr>
      </w:pPr>
      <w:r w:rsidRPr="00DF69AD">
        <w:rPr>
          <w:rFonts w:asciiTheme="minorHAnsi" w:hAnsiTheme="minorHAnsi" w:cstheme="minorHAnsi"/>
        </w:rPr>
        <w:t xml:space="preserve"> </w:t>
      </w:r>
      <w:r w:rsidR="00C417D2">
        <w:rPr>
          <w:rFonts w:asciiTheme="minorHAnsi" w:hAnsiTheme="minorHAnsi" w:cstheme="minorHAnsi"/>
        </w:rPr>
        <w:t>ITax development team need</w:t>
      </w:r>
      <w:r w:rsidR="002C0E16">
        <w:rPr>
          <w:rFonts w:asciiTheme="minorHAnsi" w:hAnsiTheme="minorHAnsi" w:cstheme="minorHAnsi"/>
        </w:rPr>
        <w:t>s</w:t>
      </w:r>
      <w:r w:rsidR="00C417D2">
        <w:rPr>
          <w:rFonts w:asciiTheme="minorHAnsi" w:hAnsiTheme="minorHAnsi" w:cstheme="minorHAnsi"/>
        </w:rPr>
        <w:t xml:space="preserve"> </w:t>
      </w:r>
      <w:r w:rsidR="002C0E16">
        <w:rPr>
          <w:rFonts w:asciiTheme="minorHAnsi" w:hAnsiTheme="minorHAnsi" w:cstheme="minorHAnsi"/>
        </w:rPr>
        <w:t>to document the updated services APIs that M-Service is using to avoid downtimes.</w:t>
      </w:r>
    </w:p>
    <w:p w14:paraId="73FDA6EE" w14:textId="77777777" w:rsidR="006F5963" w:rsidRPr="00DF69AD" w:rsidRDefault="006F5963">
      <w:pPr>
        <w:tabs>
          <w:tab w:val="left" w:pos="405"/>
        </w:tabs>
        <w:ind w:left="1125"/>
        <w:rPr>
          <w:rFonts w:asciiTheme="minorHAnsi" w:hAnsiTheme="minorHAnsi" w:cstheme="minorHAnsi"/>
        </w:rPr>
      </w:pPr>
    </w:p>
    <w:p w14:paraId="35D9CD88" w14:textId="77777777" w:rsidR="006F5963" w:rsidRPr="00DF69AD" w:rsidRDefault="006F5963">
      <w:pPr>
        <w:ind w:left="405"/>
        <w:rPr>
          <w:rFonts w:asciiTheme="minorHAnsi" w:hAnsiTheme="minorHAnsi" w:cstheme="minorHAnsi"/>
        </w:rPr>
      </w:pPr>
    </w:p>
    <w:p w14:paraId="7FAEA57B" w14:textId="77777777" w:rsidR="006F5963" w:rsidRPr="00DF69AD" w:rsidRDefault="006F5963">
      <w:pPr>
        <w:ind w:left="360"/>
        <w:rPr>
          <w:rFonts w:asciiTheme="minorHAnsi" w:hAnsiTheme="minorHAnsi" w:cstheme="minorHAnsi"/>
        </w:rPr>
      </w:pPr>
    </w:p>
    <w:p w14:paraId="6A0F6009" w14:textId="77777777" w:rsidR="006F5963" w:rsidRPr="00DF69AD" w:rsidRDefault="006F5963">
      <w:pPr>
        <w:ind w:left="360"/>
        <w:rPr>
          <w:rFonts w:asciiTheme="minorHAnsi" w:hAnsiTheme="minorHAnsi" w:cstheme="minorHAnsi"/>
        </w:rPr>
      </w:pPr>
    </w:p>
    <w:p w14:paraId="6AE418F3" w14:textId="77777777" w:rsidR="006F5963" w:rsidRPr="00DF69AD" w:rsidRDefault="006F5963">
      <w:pPr>
        <w:rPr>
          <w:rFonts w:asciiTheme="minorHAnsi" w:hAnsiTheme="minorHAnsi" w:cstheme="minorHAnsi"/>
          <w:sz w:val="26"/>
          <w:szCs w:val="26"/>
        </w:rPr>
      </w:pPr>
    </w:p>
    <w:p w14:paraId="4B9E20C2" w14:textId="77777777" w:rsidR="006F5963" w:rsidRPr="00DF69AD" w:rsidRDefault="006F5963">
      <w:pPr>
        <w:pStyle w:val="ListParagraph"/>
        <w:rPr>
          <w:rFonts w:asciiTheme="minorHAnsi" w:hAnsiTheme="minorHAnsi" w:cstheme="minorHAnsi"/>
        </w:rPr>
      </w:pPr>
    </w:p>
    <w:p w14:paraId="0C5B7D55" w14:textId="77777777" w:rsidR="006F5963" w:rsidRPr="00DF69AD" w:rsidRDefault="006F5963">
      <w:pPr>
        <w:ind w:left="720"/>
        <w:rPr>
          <w:rFonts w:asciiTheme="minorHAnsi" w:hAnsiTheme="minorHAnsi" w:cstheme="minorHAnsi"/>
        </w:rPr>
      </w:pPr>
    </w:p>
    <w:p w14:paraId="2CE3EAF7" w14:textId="77777777" w:rsidR="006F5963" w:rsidRPr="00DF69AD" w:rsidRDefault="006F5963">
      <w:pPr>
        <w:pStyle w:val="ListParagraph"/>
        <w:rPr>
          <w:rFonts w:asciiTheme="minorHAnsi" w:hAnsiTheme="minorHAnsi" w:cstheme="minorHAnsi"/>
          <w:sz w:val="26"/>
          <w:szCs w:val="26"/>
        </w:rPr>
      </w:pPr>
    </w:p>
    <w:p w14:paraId="3EB9CB57" w14:textId="77777777" w:rsidR="006F5963" w:rsidRPr="00DF69AD" w:rsidRDefault="006F5963">
      <w:pPr>
        <w:rPr>
          <w:rFonts w:asciiTheme="minorHAnsi" w:hAnsiTheme="minorHAnsi" w:cstheme="minorHAnsi"/>
        </w:rPr>
      </w:pPr>
    </w:p>
    <w:sectPr w:rsidR="006F5963" w:rsidRPr="00DF69AD">
      <w:headerReference w:type="default" r:id="rId17"/>
      <w:footerReference w:type="default" r:id="rId18"/>
      <w:headerReference w:type="first" r:id="rId19"/>
      <w:footerReference w:type="first" r:id="rId20"/>
      <w:pgSz w:w="12240" w:h="15840"/>
      <w:pgMar w:top="1400" w:right="900" w:bottom="1400" w:left="900" w:header="720" w:footer="720" w:gutter="0"/>
      <w:pgNumType w:start="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9AF356" w14:textId="77777777" w:rsidR="0053155B" w:rsidRDefault="0053155B">
      <w:r>
        <w:separator/>
      </w:r>
    </w:p>
  </w:endnote>
  <w:endnote w:type="continuationSeparator" w:id="0">
    <w:p w14:paraId="42007CE4" w14:textId="77777777" w:rsidR="0053155B" w:rsidRDefault="005315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Liberation Sans">
    <w:altName w:val="Arial"/>
    <w:charset w:val="01"/>
    <w:family w:val="roman"/>
    <w:pitch w:val="variable"/>
  </w:font>
  <w:font w:name="Noto Sans CJK SC">
    <w:panose1 w:val="00000000000000000000"/>
    <w:charset w:val="00"/>
    <w:family w:val="roman"/>
    <w:notTrueType/>
    <w:pitch w:val="default"/>
  </w:font>
  <w:font w:name="Lohit Devanagari">
    <w:altName w:val="Cambria"/>
    <w:panose1 w:val="00000000000000000000"/>
    <w:charset w:val="00"/>
    <w:family w:val="roman"/>
    <w:notTrueType/>
    <w:pitch w:val="default"/>
  </w:font>
  <w:font w:name="Helvetica">
    <w:panose1 w:val="020B0604020202020204"/>
    <w:charset w:val="00"/>
    <w:family w:val="auto"/>
    <w:pitch w:val="variable"/>
    <w:sig w:usb0="E00002FF" w:usb1="5000785B" w:usb2="00000000" w:usb3="00000000" w:csb0="0000019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5E81AB" w14:textId="77777777" w:rsidR="006F5963" w:rsidRDefault="006F5963">
    <w:pPr>
      <w:pStyle w:val="Footer"/>
      <w:ind w:right="360"/>
      <w:jc w:val="center"/>
    </w:pPr>
  </w:p>
  <w:p w14:paraId="56A150AA" w14:textId="77777777" w:rsidR="006F5963" w:rsidRDefault="00C92250">
    <w:pPr>
      <w:pStyle w:val="Footer"/>
      <w:pBdr>
        <w:top w:val="single" w:sz="4" w:space="1" w:color="000000"/>
      </w:pBdr>
      <w:rPr>
        <w:i/>
        <w:sz w:val="18"/>
        <w:szCs w:val="18"/>
      </w:rPr>
    </w:pPr>
    <w:r>
      <w:rPr>
        <w:noProof/>
      </w:rPr>
      <mc:AlternateContent>
        <mc:Choice Requires="wps">
          <w:drawing>
            <wp:anchor distT="0" distB="0" distL="0" distR="0" simplePos="0" relativeHeight="4" behindDoc="1" locked="0" layoutInCell="1" allowOverlap="1" wp14:anchorId="25900C22" wp14:editId="222E323F">
              <wp:simplePos x="0" y="0"/>
              <wp:positionH relativeFrom="page">
                <wp:posOffset>6807835</wp:posOffset>
              </wp:positionH>
              <wp:positionV relativeFrom="paragraph">
                <wp:posOffset>144780</wp:posOffset>
              </wp:positionV>
              <wp:extent cx="80010" cy="174625"/>
              <wp:effectExtent l="0" t="0" r="0" b="0"/>
              <wp:wrapSquare wrapText="largest"/>
              <wp:docPr id="4" name="Frame1"/>
              <wp:cNvGraphicFramePr/>
              <a:graphic xmlns:a="http://schemas.openxmlformats.org/drawingml/2006/main">
                <a:graphicData uri="http://schemas.microsoft.com/office/word/2010/wordprocessingShape">
                  <wps:wsp>
                    <wps:cNvSpPr/>
                    <wps:spPr>
                      <a:xfrm>
                        <a:off x="0" y="0"/>
                        <a:ext cx="79200" cy="173880"/>
                      </a:xfrm>
                      <a:prstGeom prst="rect">
                        <a:avLst/>
                      </a:prstGeom>
                      <a:noFill/>
                      <a:ln>
                        <a:noFill/>
                      </a:ln>
                    </wps:spPr>
                    <wps:style>
                      <a:lnRef idx="0">
                        <a:scrgbClr r="0" g="0" b="0"/>
                      </a:lnRef>
                      <a:fillRef idx="0">
                        <a:scrgbClr r="0" g="0" b="0"/>
                      </a:fillRef>
                      <a:effectRef idx="0">
                        <a:scrgbClr r="0" g="0" b="0"/>
                      </a:effectRef>
                      <a:fontRef idx="minor"/>
                    </wps:style>
                    <wps:txbx>
                      <w:txbxContent>
                        <w:p w14:paraId="665FEB75" w14:textId="6C86CA98" w:rsidR="006F5963" w:rsidRDefault="00C92250">
                          <w:pPr>
                            <w:pStyle w:val="Footer"/>
                          </w:pPr>
                          <w:r>
                            <w:rPr>
                              <w:rStyle w:val="PageNumber"/>
                              <w:color w:val="000000"/>
                            </w:rPr>
                            <w:fldChar w:fldCharType="begin"/>
                          </w:r>
                          <w:r>
                            <w:rPr>
                              <w:rStyle w:val="PageNumber"/>
                              <w:color w:val="000000"/>
                            </w:rPr>
                            <w:instrText>PAGE</w:instrText>
                          </w:r>
                          <w:r>
                            <w:rPr>
                              <w:rStyle w:val="PageNumber"/>
                              <w:color w:val="000000"/>
                            </w:rPr>
                            <w:fldChar w:fldCharType="separate"/>
                          </w:r>
                          <w:r w:rsidR="00E66F91">
                            <w:rPr>
                              <w:rStyle w:val="PageNumber"/>
                              <w:noProof/>
                              <w:color w:val="000000"/>
                            </w:rPr>
                            <w:t>4</w:t>
                          </w:r>
                          <w:r>
                            <w:rPr>
                              <w:rStyle w:val="PageNumber"/>
                              <w:color w:val="000000"/>
                            </w:rPr>
                            <w:fldChar w:fldCharType="end"/>
                          </w:r>
                        </w:p>
                      </w:txbxContent>
                    </wps:txbx>
                    <wps:bodyPr lIns="0" tIns="0" rIns="0" bIns="0">
                      <a:spAutoFit/>
                    </wps:bodyPr>
                  </wps:wsp>
                </a:graphicData>
              </a:graphic>
            </wp:anchor>
          </w:drawing>
        </mc:Choice>
        <mc:Fallback>
          <w:pict>
            <v:rect w14:anchorId="25900C22" id="Frame1" o:spid="_x0000_s1027" style="position:absolute;margin-left:536.05pt;margin-top:11.4pt;width:6.3pt;height:13.75pt;z-index:-5033164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" filled="f" stroked="f">
              <v:textbox style="mso-fit-shape-to-text:t" inset="0,0,0,0">
                <w:txbxContent>
                  <w:p w14:paraId="665FEB75" w14:textId="6C86CA98" w:rsidR="006F5963" w:rsidRDefault="00C92250">
                    <w:pPr>
                      <w:pStyle w:val="Footer"/>
                    </w:pPr>
                    <w:r>
                      <w:rPr>
                        <w:rStyle w:val="PageNumber"/>
                        <w:color w:val="000000"/>
                      </w:rPr>
                      <w:fldChar w:fldCharType="begin"/>
                    </w:r>
                    <w:r>
                      <w:rPr>
                        <w:rStyle w:val="PageNumber"/>
                        <w:color w:val="000000"/>
                      </w:rPr>
                      <w:instrText>PAGE</w:instrText>
                    </w:r>
                    <w:r>
                      <w:rPr>
                        <w:rStyle w:val="PageNumber"/>
                        <w:color w:val="000000"/>
                      </w:rPr>
                      <w:fldChar w:fldCharType="separate"/>
                    </w:r>
                    <w:r w:rsidR="00E66F91">
                      <w:rPr>
                        <w:rStyle w:val="PageNumber"/>
                        <w:noProof/>
                        <w:color w:val="000000"/>
                      </w:rPr>
                      <w:t>4</w:t>
                    </w:r>
                    <w:r>
                      <w:rPr>
                        <w:rStyle w:val="PageNumber"/>
                        <w:color w:val="000000"/>
                      </w:rPr>
                      <w:fldChar w:fldCharType="end"/>
                    </w:r>
                  </w:p>
                </w:txbxContent>
              </v:textbox>
              <w10:wrap type="square" side="largest" anchorx="page"/>
            </v:rect>
          </w:pict>
        </mc:Fallback>
      </mc:AlternateContent>
    </w:r>
    <w:r>
      <w:rPr>
        <w:i/>
        <w:sz w:val="18"/>
        <w:szCs w:val="18"/>
      </w:rPr>
      <w:t>Kenya Revenue Authority</w:t>
    </w:r>
  </w:p>
  <w:p w14:paraId="05A077E8" w14:textId="2C49A314" w:rsidR="006F5963" w:rsidRDefault="00F657BE">
    <w:pPr>
      <w:pStyle w:val="Footer"/>
    </w:pPr>
    <w:r>
      <w:rPr>
        <w:i/>
        <w:sz w:val="18"/>
        <w:szCs w:val="18"/>
      </w:rPr>
      <w:t xml:space="preserve">TI&amp;D </w:t>
    </w:r>
    <w:r w:rsidR="00C92250">
      <w:rPr>
        <w:i/>
        <w:sz w:val="18"/>
        <w:szCs w:val="18"/>
      </w:rPr>
      <w:t xml:space="preserve">– </w:t>
    </w:r>
    <w:r w:rsidR="00457C8D">
      <w:rPr>
        <w:i/>
        <w:sz w:val="18"/>
        <w:szCs w:val="18"/>
      </w:rPr>
      <w:t>Integrations &amp; Digital Engineering</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3C2A9B" w14:textId="77777777" w:rsidR="006F5963" w:rsidRDefault="00C92250">
    <w:pPr>
      <w:pStyle w:val="Footer"/>
      <w:pBdr>
        <w:top w:val="single" w:sz="4" w:space="1" w:color="000000"/>
      </w:pBdr>
      <w:rPr>
        <w:i/>
        <w:sz w:val="18"/>
        <w:szCs w:val="18"/>
      </w:rPr>
    </w:pPr>
    <w:r>
      <w:rPr>
        <w:i/>
        <w:sz w:val="18"/>
        <w:szCs w:val="18"/>
      </w:rPr>
      <w:t>Kenya Revenue Authority</w:t>
    </w:r>
  </w:p>
  <w:p w14:paraId="0B3B594D" w14:textId="44286432" w:rsidR="006F5963" w:rsidRDefault="00457C8D">
    <w:pPr>
      <w:pStyle w:val="Footer"/>
    </w:pPr>
    <w:r>
      <w:rPr>
        <w:i/>
        <w:sz w:val="18"/>
        <w:szCs w:val="18"/>
      </w:rPr>
      <w:t xml:space="preserve">TI&amp;D </w:t>
    </w:r>
    <w:r w:rsidR="00C92250">
      <w:rPr>
        <w:i/>
        <w:sz w:val="18"/>
        <w:szCs w:val="18"/>
      </w:rPr>
      <w:t xml:space="preserve">– </w:t>
    </w:r>
    <w:r w:rsidR="00497D78" w:rsidRPr="00497D78">
      <w:rPr>
        <w:bCs/>
        <w:i/>
        <w:sz w:val="18"/>
        <w:szCs w:val="18"/>
      </w:rPr>
      <w:t>Integrations &amp; Digital Engineering</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D97959" w14:textId="77777777" w:rsidR="0053155B" w:rsidRDefault="0053155B">
      <w:r>
        <w:separator/>
      </w:r>
    </w:p>
  </w:footnote>
  <w:footnote w:type="continuationSeparator" w:id="0">
    <w:p w14:paraId="023810C3" w14:textId="77777777" w:rsidR="0053155B" w:rsidRDefault="005315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287B97" w14:textId="649102B7" w:rsidR="006F5963" w:rsidRDefault="00457C8D">
    <w:pPr>
      <w:pStyle w:val="Header"/>
      <w:pBdr>
        <w:bottom w:val="single" w:sz="4" w:space="1" w:color="000000"/>
      </w:pBdr>
    </w:pPr>
    <w:r>
      <w:rPr>
        <w:i/>
        <w:sz w:val="18"/>
        <w:szCs w:val="18"/>
      </w:rPr>
      <w:t xml:space="preserve">M-Service Application Services </w:t>
    </w:r>
    <w:r w:rsidR="00193100">
      <w:rPr>
        <w:i/>
        <w:sz w:val="18"/>
        <w:szCs w:val="18"/>
      </w:rPr>
      <w:t>Analysis |</w:t>
    </w:r>
    <w:r w:rsidR="00C92250">
      <w:rPr>
        <w:i/>
        <w:sz w:val="18"/>
        <w:szCs w:val="18"/>
      </w:rPr>
      <w:t xml:space="preserve"> </w:t>
    </w:r>
    <w:r>
      <w:rPr>
        <w:i/>
        <w:sz w:val="18"/>
        <w:szCs w:val="18"/>
      </w:rPr>
      <w:t>February 21, 2022</w:t>
    </w:r>
  </w:p>
  <w:p w14:paraId="201A13BE" w14:textId="77777777" w:rsidR="006F5963" w:rsidRDefault="006F5963">
    <w:pPr>
      <w:pStyle w:val="Header"/>
      <w:rPr>
        <w:szCs w:val="18"/>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FBCD60" w14:textId="77777777" w:rsidR="006F5963" w:rsidRDefault="00C92250">
    <w:pPr>
      <w:pStyle w:val="Header"/>
      <w:rPr>
        <w:szCs w:val="18"/>
      </w:rPr>
    </w:pPr>
    <w:r>
      <w:rPr>
        <w:noProof/>
        <w:szCs w:val="18"/>
      </w:rPr>
      <w:drawing>
        <wp:anchor distT="0" distB="0" distL="114935" distR="114935" simplePos="0" relativeHeight="5" behindDoc="1" locked="0" layoutInCell="1" allowOverlap="1" wp14:anchorId="614A4FB6" wp14:editId="7AE0D520">
          <wp:simplePos x="0" y="0"/>
          <wp:positionH relativeFrom="column">
            <wp:posOffset>1261745</wp:posOffset>
          </wp:positionH>
          <wp:positionV relativeFrom="paragraph">
            <wp:posOffset>-364490</wp:posOffset>
          </wp:positionV>
          <wp:extent cx="4418965" cy="1096645"/>
          <wp:effectExtent l="0" t="0" r="0" b="0"/>
          <wp:wrapTopAndBottom/>
          <wp:docPr id="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pic:cNvPicPr>
                    <a:picLocks noChangeAspect="1" noChangeArrowheads="1"/>
                  </pic:cNvPicPr>
                </pic:nvPicPr>
                <pic:blipFill>
                  <a:blip r:embed="rId1"/>
                  <a:srcRect l="-21" t="-79" r="-21" b="-79"/>
                  <a:stretch>
                    <a:fillRect/>
                  </a:stretch>
                </pic:blipFill>
                <pic:spPr bwMode="auto">
                  <a:xfrm>
                    <a:off x="0" y="0"/>
                    <a:ext cx="4418965" cy="109664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931E6B"/>
    <w:multiLevelType w:val="multilevel"/>
    <w:tmpl w:val="5B7AE2C0"/>
    <w:lvl w:ilvl="0">
      <w:start w:val="1"/>
      <w:numFmt w:val="decimal"/>
      <w:pStyle w:val="Heading1"/>
      <w:lvlText w:val="%1"/>
      <w:lvlJc w:val="left"/>
      <w:pPr>
        <w:tabs>
          <w:tab w:val="num" w:pos="0"/>
        </w:tabs>
        <w:ind w:left="432" w:hanging="432"/>
      </w:pPr>
    </w:lvl>
    <w:lvl w:ilvl="1">
      <w:start w:val="1"/>
      <w:numFmt w:val="decimal"/>
      <w:pStyle w:val="Heading2"/>
      <w:lvlText w:val="%1.%2"/>
      <w:lvlJc w:val="left"/>
      <w:pPr>
        <w:tabs>
          <w:tab w:val="num" w:pos="0"/>
        </w:tabs>
        <w:ind w:left="576" w:hanging="576"/>
      </w:pPr>
    </w:lvl>
    <w:lvl w:ilvl="2">
      <w:start w:val="1"/>
      <w:numFmt w:val="decimal"/>
      <w:pStyle w:val="Heading3"/>
      <w:lvlText w:val="%1.%2.%3"/>
      <w:lvlJc w:val="left"/>
      <w:pPr>
        <w:tabs>
          <w:tab w:val="num" w:pos="0"/>
        </w:tabs>
        <w:ind w:left="720" w:hanging="720"/>
      </w:pPr>
    </w:lvl>
    <w:lvl w:ilvl="3">
      <w:start w:val="1"/>
      <w:numFmt w:val="decimal"/>
      <w:pStyle w:val="Heading4"/>
      <w:lvlText w:val="%1.%2.%3.%4"/>
      <w:lvlJc w:val="left"/>
      <w:pPr>
        <w:tabs>
          <w:tab w:val="num" w:pos="0"/>
        </w:tabs>
        <w:ind w:left="864" w:hanging="864"/>
      </w:pPr>
    </w:lvl>
    <w:lvl w:ilvl="4">
      <w:start w:val="1"/>
      <w:numFmt w:val="decimal"/>
      <w:pStyle w:val="Heading5"/>
      <w:lvlText w:val="%1.%2.%3.%4.%5"/>
      <w:lvlJc w:val="left"/>
      <w:pPr>
        <w:tabs>
          <w:tab w:val="num" w:pos="0"/>
        </w:tabs>
        <w:ind w:left="1008" w:hanging="1008"/>
      </w:pPr>
    </w:lvl>
    <w:lvl w:ilvl="5">
      <w:start w:val="1"/>
      <w:numFmt w:val="decimal"/>
      <w:pStyle w:val="Heading6"/>
      <w:lvlText w:val="%1.%2.%3.%4.%5.%6"/>
      <w:lvlJc w:val="left"/>
      <w:pPr>
        <w:tabs>
          <w:tab w:val="num" w:pos="0"/>
        </w:tabs>
        <w:ind w:left="1152" w:hanging="1152"/>
      </w:pPr>
    </w:lvl>
    <w:lvl w:ilvl="6">
      <w:start w:val="1"/>
      <w:numFmt w:val="decimal"/>
      <w:pStyle w:val="Heading7"/>
      <w:lvlText w:val="%1.%2.%3.%4.%5.%6.%7"/>
      <w:lvlJc w:val="left"/>
      <w:pPr>
        <w:tabs>
          <w:tab w:val="num" w:pos="0"/>
        </w:tabs>
        <w:ind w:left="1296" w:hanging="1296"/>
      </w:pPr>
    </w:lvl>
    <w:lvl w:ilvl="7">
      <w:start w:val="1"/>
      <w:numFmt w:val="decimal"/>
      <w:pStyle w:val="Heading8"/>
      <w:lvlText w:val="%1.%2.%3.%4.%5.%6.%7.%8"/>
      <w:lvlJc w:val="left"/>
      <w:pPr>
        <w:tabs>
          <w:tab w:val="num" w:pos="0"/>
        </w:tabs>
        <w:ind w:left="1440" w:hanging="1440"/>
      </w:pPr>
    </w:lvl>
    <w:lvl w:ilvl="8">
      <w:start w:val="1"/>
      <w:numFmt w:val="decimal"/>
      <w:pStyle w:val="Heading9"/>
      <w:lvlText w:val="%1.%2.%3.%4.%5.%6.%7.%8.%9"/>
      <w:lvlJc w:val="left"/>
      <w:pPr>
        <w:tabs>
          <w:tab w:val="num" w:pos="0"/>
        </w:tabs>
        <w:ind w:left="1584" w:hanging="1584"/>
      </w:pPr>
    </w:lvl>
  </w:abstractNum>
  <w:abstractNum w:abstractNumId="1" w15:restartNumberingAfterBreak="0">
    <w:nsid w:val="3AB03814"/>
    <w:multiLevelType w:val="multilevel"/>
    <w:tmpl w:val="300C82B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3C7E6CC2"/>
    <w:multiLevelType w:val="multilevel"/>
    <w:tmpl w:val="4100009C"/>
    <w:lvl w:ilvl="0">
      <w:start w:val="1"/>
      <w:numFmt w:val="decimal"/>
      <w:lvlText w:val="%1.0"/>
      <w:lvlJc w:val="left"/>
      <w:pPr>
        <w:tabs>
          <w:tab w:val="num" w:pos="405"/>
        </w:tabs>
        <w:ind w:left="405" w:hanging="405"/>
      </w:pPr>
    </w:lvl>
    <w:lvl w:ilvl="1">
      <w:start w:val="1"/>
      <w:numFmt w:val="decimal"/>
      <w:lvlText w:val="%1.%2"/>
      <w:lvlJc w:val="left"/>
      <w:pPr>
        <w:tabs>
          <w:tab w:val="num" w:pos="1125"/>
        </w:tabs>
        <w:ind w:left="1125" w:hanging="405"/>
      </w:pPr>
      <w:rPr>
        <w:b/>
        <w:bCs/>
      </w:rPr>
    </w:lvl>
    <w:lvl w:ilvl="2">
      <w:start w:val="1"/>
      <w:numFmt w:val="decimal"/>
      <w:lvlText w:val="%1.%2.%3"/>
      <w:lvlJc w:val="left"/>
      <w:pPr>
        <w:tabs>
          <w:tab w:val="num" w:pos="2160"/>
        </w:tabs>
        <w:ind w:left="2160" w:hanging="720"/>
      </w:pPr>
    </w:lvl>
    <w:lvl w:ilvl="3">
      <w:start w:val="1"/>
      <w:numFmt w:val="decimal"/>
      <w:lvlText w:val="%1.%2.%3.%4"/>
      <w:lvlJc w:val="left"/>
      <w:pPr>
        <w:tabs>
          <w:tab w:val="num" w:pos="3240"/>
        </w:tabs>
        <w:ind w:left="3240" w:hanging="1080"/>
      </w:pPr>
    </w:lvl>
    <w:lvl w:ilvl="4">
      <w:start w:val="1"/>
      <w:numFmt w:val="decimal"/>
      <w:lvlText w:val="%1.%2.%3.%4.%5"/>
      <w:lvlJc w:val="left"/>
      <w:pPr>
        <w:tabs>
          <w:tab w:val="num" w:pos="3960"/>
        </w:tabs>
        <w:ind w:left="3960" w:hanging="1080"/>
      </w:pPr>
    </w:lvl>
    <w:lvl w:ilvl="5">
      <w:start w:val="1"/>
      <w:numFmt w:val="decimal"/>
      <w:lvlText w:val="%1.%2.%3.%4.%5.%6"/>
      <w:lvlJc w:val="left"/>
      <w:pPr>
        <w:tabs>
          <w:tab w:val="num" w:pos="5040"/>
        </w:tabs>
        <w:ind w:left="5040" w:hanging="144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840"/>
        </w:tabs>
        <w:ind w:left="6840" w:hanging="1800"/>
      </w:pPr>
    </w:lvl>
    <w:lvl w:ilvl="8">
      <w:start w:val="1"/>
      <w:numFmt w:val="decimal"/>
      <w:lvlText w:val="%1.%2.%3.%4.%5.%6.%7.%8.%9"/>
      <w:lvlJc w:val="left"/>
      <w:pPr>
        <w:tabs>
          <w:tab w:val="num" w:pos="7560"/>
        </w:tabs>
        <w:ind w:left="7560" w:hanging="1800"/>
      </w:pPr>
    </w:lvl>
  </w:abstractNum>
  <w:abstractNum w:abstractNumId="3" w15:restartNumberingAfterBreak="0">
    <w:nsid w:val="7751366B"/>
    <w:multiLevelType w:val="hybridMultilevel"/>
    <w:tmpl w:val="D2963AF2"/>
    <w:lvl w:ilvl="0" w:tplc="0809000F">
      <w:start w:val="1"/>
      <w:numFmt w:val="decimal"/>
      <w:lvlText w:val="%1."/>
      <w:lvlJc w:val="left"/>
      <w:pPr>
        <w:ind w:left="2352" w:hanging="360"/>
      </w:pPr>
    </w:lvl>
    <w:lvl w:ilvl="1" w:tplc="08090019" w:tentative="1">
      <w:start w:val="1"/>
      <w:numFmt w:val="lowerLetter"/>
      <w:lvlText w:val="%2."/>
      <w:lvlJc w:val="left"/>
      <w:pPr>
        <w:ind w:left="3072" w:hanging="360"/>
      </w:pPr>
    </w:lvl>
    <w:lvl w:ilvl="2" w:tplc="0809001B" w:tentative="1">
      <w:start w:val="1"/>
      <w:numFmt w:val="lowerRoman"/>
      <w:lvlText w:val="%3."/>
      <w:lvlJc w:val="right"/>
      <w:pPr>
        <w:ind w:left="3792" w:hanging="180"/>
      </w:pPr>
    </w:lvl>
    <w:lvl w:ilvl="3" w:tplc="0809000F" w:tentative="1">
      <w:start w:val="1"/>
      <w:numFmt w:val="decimal"/>
      <w:lvlText w:val="%4."/>
      <w:lvlJc w:val="left"/>
      <w:pPr>
        <w:ind w:left="4512" w:hanging="360"/>
      </w:pPr>
    </w:lvl>
    <w:lvl w:ilvl="4" w:tplc="08090019" w:tentative="1">
      <w:start w:val="1"/>
      <w:numFmt w:val="lowerLetter"/>
      <w:lvlText w:val="%5."/>
      <w:lvlJc w:val="left"/>
      <w:pPr>
        <w:ind w:left="5232" w:hanging="360"/>
      </w:pPr>
    </w:lvl>
    <w:lvl w:ilvl="5" w:tplc="0809001B" w:tentative="1">
      <w:start w:val="1"/>
      <w:numFmt w:val="lowerRoman"/>
      <w:lvlText w:val="%6."/>
      <w:lvlJc w:val="right"/>
      <w:pPr>
        <w:ind w:left="5952" w:hanging="180"/>
      </w:pPr>
    </w:lvl>
    <w:lvl w:ilvl="6" w:tplc="0809000F" w:tentative="1">
      <w:start w:val="1"/>
      <w:numFmt w:val="decimal"/>
      <w:lvlText w:val="%7."/>
      <w:lvlJc w:val="left"/>
      <w:pPr>
        <w:ind w:left="6672" w:hanging="360"/>
      </w:pPr>
    </w:lvl>
    <w:lvl w:ilvl="7" w:tplc="08090019" w:tentative="1">
      <w:start w:val="1"/>
      <w:numFmt w:val="lowerLetter"/>
      <w:lvlText w:val="%8."/>
      <w:lvlJc w:val="left"/>
      <w:pPr>
        <w:ind w:left="7392" w:hanging="360"/>
      </w:pPr>
    </w:lvl>
    <w:lvl w:ilvl="8" w:tplc="0809001B" w:tentative="1">
      <w:start w:val="1"/>
      <w:numFmt w:val="lowerRoman"/>
      <w:lvlText w:val="%9."/>
      <w:lvlJc w:val="right"/>
      <w:pPr>
        <w:ind w:left="8112" w:hanging="18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4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sLQ0MrI0NjSxsDA2NDNX0lEKTi0uzszPAykwrAUAJ4l2ZywAAAA="/>
  </w:docVars>
  <w:rsids>
    <w:rsidRoot w:val="006F5963"/>
    <w:rsid w:val="00020087"/>
    <w:rsid w:val="00080FF7"/>
    <w:rsid w:val="0016782F"/>
    <w:rsid w:val="001763A6"/>
    <w:rsid w:val="00193100"/>
    <w:rsid w:val="00207ED0"/>
    <w:rsid w:val="002B2352"/>
    <w:rsid w:val="002C0E16"/>
    <w:rsid w:val="003018C6"/>
    <w:rsid w:val="00415B04"/>
    <w:rsid w:val="00441F39"/>
    <w:rsid w:val="00447787"/>
    <w:rsid w:val="00457C8D"/>
    <w:rsid w:val="00460C43"/>
    <w:rsid w:val="00497D78"/>
    <w:rsid w:val="0053155B"/>
    <w:rsid w:val="00532D5F"/>
    <w:rsid w:val="006F39D6"/>
    <w:rsid w:val="006F5963"/>
    <w:rsid w:val="007071B9"/>
    <w:rsid w:val="007D7243"/>
    <w:rsid w:val="00800117"/>
    <w:rsid w:val="00853226"/>
    <w:rsid w:val="008C0EE4"/>
    <w:rsid w:val="008E0CCD"/>
    <w:rsid w:val="008F40A9"/>
    <w:rsid w:val="0090693D"/>
    <w:rsid w:val="009E07E2"/>
    <w:rsid w:val="00AB0E22"/>
    <w:rsid w:val="00B27019"/>
    <w:rsid w:val="00BE0A86"/>
    <w:rsid w:val="00C35033"/>
    <w:rsid w:val="00C417D2"/>
    <w:rsid w:val="00C77178"/>
    <w:rsid w:val="00C92250"/>
    <w:rsid w:val="00CA235C"/>
    <w:rsid w:val="00CD12C3"/>
    <w:rsid w:val="00CF08E7"/>
    <w:rsid w:val="00D75952"/>
    <w:rsid w:val="00DD6C5D"/>
    <w:rsid w:val="00DF6286"/>
    <w:rsid w:val="00DF69AD"/>
    <w:rsid w:val="00E66F91"/>
    <w:rsid w:val="00EC79A4"/>
    <w:rsid w:val="00F657BE"/>
    <w:rsid w:val="00F95205"/>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779F8A"/>
  <w15:docId w15:val="{929819AA-52CF-EF4D-AED7-B32C46A435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pPr>
        <w:suppressAutoHyphens/>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41A1"/>
    <w:rPr>
      <w:sz w:val="24"/>
      <w:szCs w:val="24"/>
      <w:lang w:val="en-US" w:eastAsia="en-US"/>
    </w:rPr>
  </w:style>
  <w:style w:type="paragraph" w:styleId="Heading1">
    <w:name w:val="heading 1"/>
    <w:basedOn w:val="Normal"/>
    <w:next w:val="Normal"/>
    <w:link w:val="Heading1Char"/>
    <w:qFormat/>
    <w:rsid w:val="00667072"/>
    <w:pPr>
      <w:keepNext/>
      <w:numPr>
        <w:numId w:val="1"/>
      </w:numPr>
      <w:spacing w:before="240" w:after="60"/>
      <w:outlineLvl w:val="0"/>
    </w:pPr>
    <w:rPr>
      <w:rFonts w:ascii="Cambria" w:hAnsi="Cambria"/>
      <w:b/>
      <w:bCs/>
      <w:kern w:val="2"/>
      <w:sz w:val="32"/>
      <w:szCs w:val="32"/>
    </w:rPr>
  </w:style>
  <w:style w:type="paragraph" w:styleId="Heading2">
    <w:name w:val="heading 2"/>
    <w:basedOn w:val="Normal"/>
    <w:next w:val="Normal"/>
    <w:qFormat/>
    <w:rsid w:val="00667072"/>
    <w:pPr>
      <w:keepNext/>
      <w:numPr>
        <w:ilvl w:val="1"/>
        <w:numId w:val="1"/>
      </w:numPr>
      <w:spacing w:before="240" w:after="60"/>
      <w:outlineLvl w:val="1"/>
    </w:pPr>
    <w:rPr>
      <w:rFonts w:ascii="Arial" w:hAnsi="Arial" w:cs="Arial"/>
      <w:b/>
      <w:bCs/>
      <w:i/>
      <w:iCs/>
      <w:sz w:val="28"/>
      <w:szCs w:val="28"/>
      <w:lang w:eastAsia="ar-SA"/>
    </w:rPr>
  </w:style>
  <w:style w:type="paragraph" w:styleId="Heading3">
    <w:name w:val="heading 3"/>
    <w:basedOn w:val="Normal"/>
    <w:next w:val="Normal"/>
    <w:link w:val="Heading3Char"/>
    <w:semiHidden/>
    <w:unhideWhenUsed/>
    <w:qFormat/>
    <w:rsid w:val="00667072"/>
    <w:pPr>
      <w:keepNext/>
      <w:numPr>
        <w:ilvl w:val="2"/>
        <w:numId w:val="1"/>
      </w:numPr>
      <w:spacing w:before="240" w:after="60"/>
      <w:outlineLvl w:val="2"/>
    </w:pPr>
    <w:rPr>
      <w:rFonts w:ascii="Cambria" w:hAnsi="Cambria"/>
      <w:b/>
      <w:bCs/>
      <w:sz w:val="26"/>
      <w:szCs w:val="26"/>
    </w:rPr>
  </w:style>
  <w:style w:type="paragraph" w:styleId="Heading4">
    <w:name w:val="heading 4"/>
    <w:basedOn w:val="Normal"/>
    <w:next w:val="Normal"/>
    <w:link w:val="Heading4Char"/>
    <w:semiHidden/>
    <w:unhideWhenUsed/>
    <w:qFormat/>
    <w:rsid w:val="00667072"/>
    <w:pPr>
      <w:keepNext/>
      <w:numPr>
        <w:ilvl w:val="3"/>
        <w:numId w:val="1"/>
      </w:numPr>
      <w:spacing w:before="240" w:after="60"/>
      <w:outlineLvl w:val="3"/>
    </w:pPr>
    <w:rPr>
      <w:rFonts w:ascii="Calibri" w:hAnsi="Calibri"/>
      <w:b/>
      <w:bCs/>
      <w:sz w:val="28"/>
      <w:szCs w:val="28"/>
    </w:rPr>
  </w:style>
  <w:style w:type="paragraph" w:styleId="Heading5">
    <w:name w:val="heading 5"/>
    <w:basedOn w:val="Normal"/>
    <w:next w:val="Normal"/>
    <w:link w:val="Heading5Char"/>
    <w:semiHidden/>
    <w:unhideWhenUsed/>
    <w:qFormat/>
    <w:rsid w:val="00667072"/>
    <w:pPr>
      <w:numPr>
        <w:ilvl w:val="4"/>
        <w:numId w:val="1"/>
      </w:numPr>
      <w:spacing w:before="240" w:after="60"/>
      <w:outlineLvl w:val="4"/>
    </w:pPr>
    <w:rPr>
      <w:rFonts w:ascii="Calibri" w:hAnsi="Calibri"/>
      <w:b/>
      <w:bCs/>
      <w:i/>
      <w:iCs/>
      <w:sz w:val="26"/>
      <w:szCs w:val="26"/>
    </w:rPr>
  </w:style>
  <w:style w:type="paragraph" w:styleId="Heading6">
    <w:name w:val="heading 6"/>
    <w:basedOn w:val="Normal"/>
    <w:next w:val="Normal"/>
    <w:link w:val="Heading6Char"/>
    <w:unhideWhenUsed/>
    <w:qFormat/>
    <w:rsid w:val="00667072"/>
    <w:pPr>
      <w:numPr>
        <w:ilvl w:val="5"/>
        <w:numId w:val="1"/>
      </w:numPr>
      <w:spacing w:before="240" w:after="60"/>
      <w:outlineLvl w:val="5"/>
    </w:pPr>
    <w:rPr>
      <w:rFonts w:ascii="Calibri" w:hAnsi="Calibri"/>
      <w:b/>
      <w:bCs/>
      <w:sz w:val="22"/>
      <w:szCs w:val="22"/>
    </w:rPr>
  </w:style>
  <w:style w:type="paragraph" w:styleId="Heading7">
    <w:name w:val="heading 7"/>
    <w:basedOn w:val="Normal"/>
    <w:next w:val="Normal"/>
    <w:link w:val="Heading7Char"/>
    <w:semiHidden/>
    <w:unhideWhenUsed/>
    <w:qFormat/>
    <w:rsid w:val="00667072"/>
    <w:pPr>
      <w:numPr>
        <w:ilvl w:val="6"/>
        <w:numId w:val="1"/>
      </w:numPr>
      <w:spacing w:before="240" w:after="60"/>
      <w:outlineLvl w:val="6"/>
    </w:pPr>
    <w:rPr>
      <w:rFonts w:ascii="Calibri" w:hAnsi="Calibri"/>
    </w:rPr>
  </w:style>
  <w:style w:type="paragraph" w:styleId="Heading8">
    <w:name w:val="heading 8"/>
    <w:basedOn w:val="Normal"/>
    <w:next w:val="Normal"/>
    <w:link w:val="Heading8Char"/>
    <w:semiHidden/>
    <w:unhideWhenUsed/>
    <w:qFormat/>
    <w:rsid w:val="00667072"/>
    <w:pPr>
      <w:numPr>
        <w:ilvl w:val="7"/>
        <w:numId w:val="1"/>
      </w:numPr>
      <w:spacing w:before="240" w:after="60"/>
      <w:outlineLvl w:val="7"/>
    </w:pPr>
    <w:rPr>
      <w:rFonts w:ascii="Calibri" w:hAnsi="Calibri"/>
      <w:i/>
      <w:iCs/>
    </w:rPr>
  </w:style>
  <w:style w:type="paragraph" w:styleId="Heading9">
    <w:name w:val="heading 9"/>
    <w:basedOn w:val="Normal"/>
    <w:next w:val="Normal"/>
    <w:link w:val="Heading9Char"/>
    <w:semiHidden/>
    <w:unhideWhenUsed/>
    <w:qFormat/>
    <w:rsid w:val="00667072"/>
    <w:pPr>
      <w:numPr>
        <w:ilvl w:val="8"/>
        <w:numId w:val="1"/>
      </w:num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667072"/>
    <w:rPr>
      <w:rFonts w:ascii="Cambria" w:hAnsi="Cambria"/>
      <w:b/>
      <w:bCs/>
      <w:kern w:val="2"/>
      <w:sz w:val="32"/>
      <w:szCs w:val="32"/>
    </w:rPr>
  </w:style>
  <w:style w:type="character" w:customStyle="1" w:styleId="Heading3Char">
    <w:name w:val="Heading 3 Char"/>
    <w:basedOn w:val="DefaultParagraphFont"/>
    <w:link w:val="Heading3"/>
    <w:semiHidden/>
    <w:qFormat/>
    <w:rsid w:val="00667072"/>
    <w:rPr>
      <w:rFonts w:ascii="Cambria" w:hAnsi="Cambria"/>
      <w:b/>
      <w:bCs/>
      <w:sz w:val="26"/>
      <w:szCs w:val="26"/>
    </w:rPr>
  </w:style>
  <w:style w:type="character" w:customStyle="1" w:styleId="Heading4Char">
    <w:name w:val="Heading 4 Char"/>
    <w:basedOn w:val="DefaultParagraphFont"/>
    <w:link w:val="Heading4"/>
    <w:semiHidden/>
    <w:qFormat/>
    <w:rsid w:val="00667072"/>
    <w:rPr>
      <w:rFonts w:ascii="Calibri" w:hAnsi="Calibri"/>
      <w:b/>
      <w:bCs/>
      <w:sz w:val="28"/>
      <w:szCs w:val="28"/>
    </w:rPr>
  </w:style>
  <w:style w:type="character" w:customStyle="1" w:styleId="Heading5Char">
    <w:name w:val="Heading 5 Char"/>
    <w:basedOn w:val="DefaultParagraphFont"/>
    <w:link w:val="Heading5"/>
    <w:semiHidden/>
    <w:qFormat/>
    <w:rsid w:val="00667072"/>
    <w:rPr>
      <w:rFonts w:ascii="Calibri" w:hAnsi="Calibri"/>
      <w:b/>
      <w:bCs/>
      <w:i/>
      <w:iCs/>
      <w:sz w:val="26"/>
      <w:szCs w:val="26"/>
    </w:rPr>
  </w:style>
  <w:style w:type="character" w:customStyle="1" w:styleId="Heading6Char">
    <w:name w:val="Heading 6 Char"/>
    <w:basedOn w:val="DefaultParagraphFont"/>
    <w:link w:val="Heading6"/>
    <w:qFormat/>
    <w:rsid w:val="00667072"/>
    <w:rPr>
      <w:rFonts w:ascii="Calibri" w:hAnsi="Calibri"/>
      <w:b/>
      <w:bCs/>
      <w:sz w:val="22"/>
      <w:szCs w:val="22"/>
    </w:rPr>
  </w:style>
  <w:style w:type="character" w:customStyle="1" w:styleId="Heading7Char">
    <w:name w:val="Heading 7 Char"/>
    <w:basedOn w:val="DefaultParagraphFont"/>
    <w:link w:val="Heading7"/>
    <w:semiHidden/>
    <w:qFormat/>
    <w:rsid w:val="00667072"/>
    <w:rPr>
      <w:rFonts w:ascii="Calibri" w:hAnsi="Calibri"/>
      <w:sz w:val="24"/>
      <w:szCs w:val="24"/>
    </w:rPr>
  </w:style>
  <w:style w:type="character" w:customStyle="1" w:styleId="Heading8Char">
    <w:name w:val="Heading 8 Char"/>
    <w:basedOn w:val="DefaultParagraphFont"/>
    <w:link w:val="Heading8"/>
    <w:semiHidden/>
    <w:qFormat/>
    <w:rsid w:val="00667072"/>
    <w:rPr>
      <w:rFonts w:ascii="Calibri" w:hAnsi="Calibri"/>
      <w:i/>
      <w:iCs/>
      <w:sz w:val="24"/>
      <w:szCs w:val="24"/>
    </w:rPr>
  </w:style>
  <w:style w:type="character" w:customStyle="1" w:styleId="Heading9Char">
    <w:name w:val="Heading 9 Char"/>
    <w:basedOn w:val="DefaultParagraphFont"/>
    <w:link w:val="Heading9"/>
    <w:semiHidden/>
    <w:qFormat/>
    <w:rsid w:val="00667072"/>
    <w:rPr>
      <w:rFonts w:ascii="Cambria" w:hAnsi="Cambria"/>
      <w:sz w:val="22"/>
      <w:szCs w:val="22"/>
    </w:rPr>
  </w:style>
  <w:style w:type="character" w:customStyle="1" w:styleId="FooterChar">
    <w:name w:val="Footer Char"/>
    <w:basedOn w:val="DefaultParagraphFont"/>
    <w:link w:val="Footer"/>
    <w:qFormat/>
    <w:rsid w:val="007A733F"/>
    <w:rPr>
      <w:sz w:val="24"/>
      <w:szCs w:val="24"/>
      <w:lang w:val="en-US" w:eastAsia="en-US" w:bidi="ar-SA"/>
    </w:rPr>
  </w:style>
  <w:style w:type="character" w:styleId="PageNumber">
    <w:name w:val="page number"/>
    <w:basedOn w:val="DefaultParagraphFont"/>
    <w:qFormat/>
    <w:rsid w:val="00603693"/>
  </w:style>
  <w:style w:type="character" w:customStyle="1" w:styleId="HeaderChar">
    <w:name w:val="Header Char"/>
    <w:basedOn w:val="DefaultParagraphFont"/>
    <w:link w:val="Header"/>
    <w:semiHidden/>
    <w:qFormat/>
    <w:rsid w:val="007A733F"/>
    <w:rPr>
      <w:sz w:val="24"/>
      <w:szCs w:val="24"/>
      <w:lang w:val="en-US" w:eastAsia="en-US" w:bidi="ar-SA"/>
    </w:rPr>
  </w:style>
  <w:style w:type="character" w:customStyle="1" w:styleId="Hyperlink1">
    <w:name w:val="Hyperlink1"/>
    <w:basedOn w:val="DefaultParagraphFont"/>
    <w:uiPriority w:val="99"/>
    <w:rsid w:val="00317670"/>
    <w:rPr>
      <w:color w:val="0000FF"/>
      <w:u w:val="single"/>
    </w:rPr>
  </w:style>
  <w:style w:type="character" w:styleId="HTMLTypewriter">
    <w:name w:val="HTML Typewriter"/>
    <w:basedOn w:val="DefaultParagraphFont"/>
    <w:uiPriority w:val="99"/>
    <w:unhideWhenUsed/>
    <w:qFormat/>
    <w:rsid w:val="00E53A31"/>
    <w:rPr>
      <w:rFonts w:ascii="Courier New" w:eastAsia="Times New Roman" w:hAnsi="Courier New" w:cs="Courier New"/>
      <w:sz w:val="20"/>
      <w:szCs w:val="20"/>
    </w:rPr>
  </w:style>
  <w:style w:type="character" w:styleId="FollowedHyperlink">
    <w:name w:val="FollowedHyperlink"/>
    <w:basedOn w:val="DefaultParagraphFont"/>
    <w:uiPriority w:val="99"/>
    <w:unhideWhenUsed/>
    <w:qFormat/>
    <w:rsid w:val="00773FCC"/>
    <w:rPr>
      <w:color w:val="800080"/>
      <w:u w:val="single"/>
    </w:rPr>
  </w:style>
  <w:style w:type="character" w:customStyle="1" w:styleId="NumberingSymbols">
    <w:name w:val="Numbering Symbols"/>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rsid w:val="0006056A"/>
    <w:pPr>
      <w:spacing w:before="80" w:after="80"/>
      <w:ind w:left="851"/>
    </w:pPr>
    <w:rPr>
      <w:rFonts w:ascii="Helvetica" w:hAnsi="Helvetica"/>
      <w:sz w:val="20"/>
      <w:szCs w:val="20"/>
      <w:lang w:val="en-AU" w:eastAsia="ar-SA"/>
    </w:r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styleId="Footer">
    <w:name w:val="footer"/>
    <w:basedOn w:val="Normal"/>
    <w:link w:val="FooterChar"/>
    <w:rsid w:val="00603693"/>
    <w:pPr>
      <w:tabs>
        <w:tab w:val="center" w:pos="4320"/>
        <w:tab w:val="right" w:pos="8640"/>
      </w:tabs>
    </w:pPr>
  </w:style>
  <w:style w:type="paragraph" w:styleId="Header">
    <w:name w:val="header"/>
    <w:basedOn w:val="Normal"/>
    <w:link w:val="HeaderChar"/>
    <w:rsid w:val="007A733F"/>
    <w:pPr>
      <w:tabs>
        <w:tab w:val="center" w:pos="4320"/>
        <w:tab w:val="right" w:pos="8640"/>
      </w:tabs>
    </w:pPr>
  </w:style>
  <w:style w:type="paragraph" w:styleId="ListParagraph">
    <w:name w:val="List Paragraph"/>
    <w:basedOn w:val="Normal"/>
    <w:uiPriority w:val="34"/>
    <w:qFormat/>
    <w:rsid w:val="003608CD"/>
    <w:pPr>
      <w:ind w:left="720"/>
    </w:pPr>
  </w:style>
  <w:style w:type="paragraph" w:customStyle="1" w:styleId="major1">
    <w:name w:val="major1"/>
    <w:basedOn w:val="Normal"/>
    <w:qFormat/>
    <w:rsid w:val="005B6398"/>
    <w:pPr>
      <w:spacing w:before="480" w:after="280"/>
      <w:ind w:left="567"/>
      <w:jc w:val="right"/>
    </w:pPr>
    <w:rPr>
      <w:rFonts w:ascii="Helvetica" w:hAnsi="Helvetica"/>
      <w:b/>
      <w:color w:val="808080"/>
      <w:sz w:val="56"/>
      <w:szCs w:val="20"/>
      <w:lang w:val="en-AU" w:eastAsia="en-AU"/>
    </w:rPr>
  </w:style>
  <w:style w:type="paragraph" w:customStyle="1" w:styleId="major2">
    <w:name w:val="major2"/>
    <w:basedOn w:val="Normal"/>
    <w:qFormat/>
    <w:rsid w:val="005B6398"/>
    <w:pPr>
      <w:jc w:val="right"/>
    </w:pPr>
    <w:rPr>
      <w:rFonts w:ascii="Helvetica" w:hAnsi="Helvetica"/>
      <w:b/>
      <w:sz w:val="40"/>
      <w:szCs w:val="20"/>
      <w:lang w:val="en-AU" w:eastAsia="en-AU"/>
    </w:rPr>
  </w:style>
  <w:style w:type="paragraph" w:styleId="HTMLPreformatted">
    <w:name w:val="HTML Preformatted"/>
    <w:basedOn w:val="Normal"/>
    <w:qFormat/>
    <w:rsid w:val="00D711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styleId="Date">
    <w:name w:val="Date"/>
    <w:basedOn w:val="Normal"/>
    <w:next w:val="Normal"/>
    <w:qFormat/>
    <w:rsid w:val="00863ADC"/>
  </w:style>
  <w:style w:type="paragraph" w:customStyle="1" w:styleId="xl63">
    <w:name w:val="xl63"/>
    <w:basedOn w:val="Normal"/>
    <w:qFormat/>
    <w:rsid w:val="00773FCC"/>
    <w:pPr>
      <w:pBdr>
        <w:top w:val="single" w:sz="4" w:space="0" w:color="000000"/>
        <w:left w:val="single" w:sz="4" w:space="0" w:color="000000"/>
        <w:bottom w:val="single" w:sz="4" w:space="0" w:color="000000"/>
        <w:right w:val="single" w:sz="4" w:space="0" w:color="000000"/>
      </w:pBdr>
      <w:shd w:val="clear" w:color="000000" w:fill="C0C0C0"/>
      <w:spacing w:beforeAutospacing="1" w:afterAutospacing="1"/>
      <w:textAlignment w:val="top"/>
    </w:pPr>
  </w:style>
  <w:style w:type="paragraph" w:customStyle="1" w:styleId="xl64">
    <w:name w:val="xl64"/>
    <w:basedOn w:val="Normal"/>
    <w:qFormat/>
    <w:rsid w:val="00773FCC"/>
    <w:pPr>
      <w:pBdr>
        <w:top w:val="single" w:sz="4" w:space="0" w:color="000000"/>
        <w:left w:val="single" w:sz="4" w:space="0" w:color="000000"/>
        <w:bottom w:val="single" w:sz="4" w:space="0" w:color="000000"/>
        <w:right w:val="single" w:sz="4" w:space="0" w:color="000000"/>
      </w:pBdr>
      <w:spacing w:beforeAutospacing="1" w:afterAutospacing="1"/>
      <w:textAlignment w:val="top"/>
    </w:pPr>
  </w:style>
  <w:style w:type="paragraph" w:customStyle="1" w:styleId="xl65">
    <w:name w:val="xl65"/>
    <w:basedOn w:val="Normal"/>
    <w:qFormat/>
    <w:rsid w:val="00773FCC"/>
    <w:pPr>
      <w:pBdr>
        <w:top w:val="single" w:sz="4" w:space="0" w:color="000000"/>
        <w:left w:val="single" w:sz="4" w:space="0" w:color="000000"/>
        <w:bottom w:val="single" w:sz="4" w:space="0" w:color="000000"/>
        <w:right w:val="single" w:sz="4" w:space="0" w:color="000000"/>
      </w:pBdr>
      <w:spacing w:beforeAutospacing="1" w:afterAutospacing="1"/>
    </w:pPr>
  </w:style>
  <w:style w:type="paragraph" w:customStyle="1" w:styleId="xl66">
    <w:name w:val="xl66"/>
    <w:basedOn w:val="Normal"/>
    <w:qFormat/>
    <w:rsid w:val="00773FCC"/>
    <w:pPr>
      <w:pBdr>
        <w:top w:val="single" w:sz="4" w:space="0" w:color="000000"/>
        <w:left w:val="single" w:sz="4" w:space="0" w:color="000000"/>
        <w:bottom w:val="single" w:sz="4" w:space="0" w:color="000000"/>
        <w:right w:val="single" w:sz="4" w:space="0" w:color="000000"/>
      </w:pBdr>
      <w:spacing w:beforeAutospacing="1" w:afterAutospacing="1"/>
      <w:textAlignment w:val="top"/>
    </w:pPr>
  </w:style>
  <w:style w:type="paragraph" w:customStyle="1" w:styleId="FrameContents">
    <w:name w:val="Frame Contents"/>
    <w:basedOn w:val="Normal"/>
    <w:qFormat/>
  </w:style>
  <w:style w:type="paragraph" w:customStyle="1" w:styleId="Heading10">
    <w:name w:val="Heading 10"/>
    <w:basedOn w:val="Heading"/>
    <w:qFormat/>
    <w:pPr>
      <w:spacing w:before="60" w:after="60"/>
      <w:outlineLvl w:val="8"/>
    </w:pPr>
    <w:rPr>
      <w:b/>
      <w:bCs/>
      <w:sz w:val="21"/>
      <w:szCs w:val="21"/>
    </w:rPr>
  </w:style>
  <w:style w:type="paragraph" w:styleId="Subtitle">
    <w:name w:val="Subtitle"/>
    <w:basedOn w:val="Heading"/>
    <w:qFormat/>
    <w:pPr>
      <w:spacing w:before="60"/>
      <w:jc w:val="center"/>
    </w:pPr>
    <w:rPr>
      <w:sz w:val="36"/>
      <w:szCs w:val="36"/>
    </w:rPr>
  </w:style>
  <w:style w:type="table" w:styleId="TableGrid">
    <w:name w:val="Table Grid"/>
    <w:basedOn w:val="TableNormal"/>
    <w:rsid w:val="000E5E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unhideWhenUsed/>
    <w:rsid w:val="0053155B"/>
    <w:rPr>
      <w:rFonts w:ascii="Segoe UI" w:hAnsi="Segoe UI" w:cs="Segoe UI"/>
      <w:sz w:val="18"/>
      <w:szCs w:val="18"/>
    </w:rPr>
  </w:style>
  <w:style w:type="character" w:customStyle="1" w:styleId="BalloonTextChar">
    <w:name w:val="Balloon Text Char"/>
    <w:basedOn w:val="DefaultParagraphFont"/>
    <w:link w:val="BalloonText"/>
    <w:semiHidden/>
    <w:rsid w:val="0053155B"/>
    <w:rPr>
      <w:rFonts w:ascii="Segoe UI" w:hAnsi="Segoe UI" w:cs="Segoe UI"/>
      <w:sz w:val="18"/>
      <w:szCs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5B596F-4300-4C86-B42B-6593116ABE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447</Words>
  <Characters>2553</Characters>
  <Application>Microsoft Office Word</Application>
  <DocSecurity>0</DocSecurity>
  <Lines>21</Lines>
  <Paragraphs>5</Paragraphs>
  <ScaleCrop>false</ScaleCrop>
  <HeadingPairs>
    <vt:vector size="2" baseType="variant">
      <vt:variant>
        <vt:lpstr>Title</vt:lpstr>
      </vt:variant>
      <vt:variant>
        <vt:i4>1</vt:i4>
      </vt:variant>
    </vt:vector>
  </HeadingPairs>
  <TitlesOfParts>
    <vt:vector size="1" baseType="lpstr">
      <vt:lpstr>i)</vt:lpstr>
    </vt:vector>
  </TitlesOfParts>
  <Manager/>
  <Company>KRA</Company>
  <LinksUpToDate>false</LinksUpToDate>
  <CharactersWithSpaces>2995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USER</dc:creator>
  <cp:keywords/>
  <dc:description/>
  <cp:lastModifiedBy>JACOB ONDIEK AGWA ALIET</cp:lastModifiedBy>
  <cp:revision>2</cp:revision>
  <cp:lastPrinted>2022-02-21T10:04:00Z</cp:lastPrinted>
  <dcterms:created xsi:type="dcterms:W3CDTF">2022-02-21T13:19:00Z</dcterms:created>
  <dcterms:modified xsi:type="dcterms:W3CDTF">2022-02-21T13:19:00Z</dcterms:modified>
  <cp:category/>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KRA</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